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B1" w:rsidRPr="000F6D18" w:rsidRDefault="003938E8" w:rsidP="003938E8">
      <w:pPr>
        <w:spacing w:after="0"/>
        <w:jc w:val="center"/>
        <w:rPr>
          <w:szCs w:val="24"/>
          <w:lang w:val="sv-SE"/>
        </w:rPr>
      </w:pPr>
      <w:r>
        <w:rPr>
          <w:b/>
          <w:bCs/>
          <w:sz w:val="28"/>
          <w:szCs w:val="28"/>
        </w:rPr>
        <w:t xml:space="preserve">THIS IS THE TITLE OF YOUR ARTICLE </w:t>
      </w:r>
    </w:p>
    <w:p w:rsidR="008F342B" w:rsidRPr="000F6D18" w:rsidRDefault="008F342B" w:rsidP="008111B1">
      <w:pPr>
        <w:spacing w:after="0"/>
        <w:jc w:val="center"/>
        <w:rPr>
          <w:szCs w:val="24"/>
          <w:lang w:val="sv-SE"/>
        </w:rPr>
      </w:pPr>
    </w:p>
    <w:p w:rsidR="008F342B" w:rsidRPr="000F6D18" w:rsidRDefault="008F342B" w:rsidP="008111B1">
      <w:pPr>
        <w:spacing w:after="0"/>
        <w:jc w:val="center"/>
        <w:rPr>
          <w:szCs w:val="24"/>
          <w:lang w:val="sv-SE"/>
        </w:rPr>
      </w:pPr>
    </w:p>
    <w:p w:rsidR="008111B1" w:rsidRPr="000F6D18" w:rsidRDefault="003938E8" w:rsidP="00C85E72">
      <w:pPr>
        <w:spacing w:after="0"/>
        <w:jc w:val="center"/>
        <w:rPr>
          <w:b/>
          <w:szCs w:val="24"/>
        </w:rPr>
      </w:pPr>
      <w:r>
        <w:rPr>
          <w:b/>
          <w:szCs w:val="24"/>
          <w:lang w:val="sv-SE"/>
        </w:rPr>
        <w:t xml:space="preserve">Author 1, Author 2, and Author 3 </w:t>
      </w:r>
      <w:r w:rsidRPr="003938E8">
        <w:rPr>
          <w:bCs/>
          <w:szCs w:val="24"/>
          <w:lang w:val="sv-SE"/>
        </w:rPr>
        <w:t>(</w:t>
      </w:r>
      <w:r>
        <w:rPr>
          <w:bCs/>
          <w:szCs w:val="24"/>
          <w:lang w:val="sv-SE"/>
        </w:rPr>
        <w:t xml:space="preserve">eg: </w:t>
      </w:r>
      <w:r w:rsidRPr="0019050D">
        <w:rPr>
          <w:b/>
          <w:bCs/>
          <w:szCs w:val="24"/>
          <w:highlight w:val="yellow"/>
          <w:lang w:val="sv-SE"/>
        </w:rPr>
        <w:t>Masek, A.</w:t>
      </w:r>
      <w:r w:rsidR="0019050D" w:rsidRPr="0019050D">
        <w:rPr>
          <w:b/>
          <w:bCs/>
          <w:szCs w:val="24"/>
          <w:highlight w:val="yellow"/>
          <w:lang w:val="sv-SE"/>
        </w:rPr>
        <w:t xml:space="preserve"> &amp; Harris, H.</w:t>
      </w:r>
      <w:r w:rsidRPr="0019050D">
        <w:rPr>
          <w:b/>
          <w:bCs/>
          <w:szCs w:val="24"/>
          <w:highlight w:val="yellow"/>
          <w:lang w:val="sv-SE"/>
        </w:rPr>
        <w:t>)</w:t>
      </w:r>
      <w:r w:rsidRPr="003938E8">
        <w:rPr>
          <w:bCs/>
          <w:szCs w:val="24"/>
          <w:lang w:val="sv-SE"/>
        </w:rPr>
        <w:t xml:space="preserve"> </w:t>
      </w:r>
    </w:p>
    <w:p w:rsidR="003938E8" w:rsidRDefault="008F342B" w:rsidP="003938E8">
      <w:pPr>
        <w:spacing w:after="0"/>
        <w:jc w:val="center"/>
        <w:rPr>
          <w:szCs w:val="24"/>
          <w:lang w:val="sv-SE"/>
        </w:rPr>
      </w:pPr>
      <w:r w:rsidRPr="000F6D18">
        <w:rPr>
          <w:szCs w:val="24"/>
          <w:lang w:val="sv-SE"/>
        </w:rPr>
        <w:t xml:space="preserve">Department of </w:t>
      </w:r>
      <w:r w:rsidR="003938E8">
        <w:rPr>
          <w:szCs w:val="24"/>
          <w:lang w:val="sv-SE"/>
        </w:rPr>
        <w:t>......................</w:t>
      </w:r>
      <w:r w:rsidRPr="000F6D18">
        <w:rPr>
          <w:szCs w:val="24"/>
          <w:lang w:val="sv-SE"/>
        </w:rPr>
        <w:t xml:space="preserve"> </w:t>
      </w:r>
    </w:p>
    <w:p w:rsidR="008F342B" w:rsidRDefault="003938E8" w:rsidP="003938E8">
      <w:pPr>
        <w:spacing w:after="0"/>
        <w:jc w:val="center"/>
        <w:rPr>
          <w:szCs w:val="24"/>
        </w:rPr>
      </w:pPr>
      <w:r>
        <w:rPr>
          <w:szCs w:val="24"/>
          <w:lang w:val="sv-SE"/>
        </w:rPr>
        <w:t>City, Postal Code, Country</w:t>
      </w:r>
      <w:r w:rsidR="008F342B" w:rsidRPr="000F6D18">
        <w:rPr>
          <w:szCs w:val="24"/>
        </w:rPr>
        <w:t xml:space="preserve"> </w:t>
      </w:r>
    </w:p>
    <w:p w:rsidR="003938E8" w:rsidRDefault="0019050D" w:rsidP="003938E8">
      <w:pPr>
        <w:spacing w:after="0"/>
        <w:jc w:val="center"/>
        <w:rPr>
          <w:szCs w:val="24"/>
        </w:rPr>
      </w:pPr>
      <w:r>
        <w:rPr>
          <w:szCs w:val="24"/>
        </w:rPr>
        <w:t>Correspondence Author e</w:t>
      </w:r>
      <w:r w:rsidR="003938E8">
        <w:rPr>
          <w:szCs w:val="24"/>
        </w:rPr>
        <w:t>mail:</w:t>
      </w:r>
    </w:p>
    <w:p w:rsidR="00527046" w:rsidRDefault="00527046" w:rsidP="00453CE6">
      <w:pPr>
        <w:spacing w:after="0"/>
        <w:jc w:val="center"/>
        <w:rPr>
          <w:b/>
          <w:bCs/>
          <w:color w:val="000000"/>
          <w:sz w:val="27"/>
          <w:szCs w:val="27"/>
        </w:rPr>
      </w:pPr>
    </w:p>
    <w:p w:rsidR="003938E8" w:rsidRDefault="003938E8" w:rsidP="00453CE6">
      <w:pPr>
        <w:spacing w:after="0"/>
        <w:jc w:val="center"/>
        <w:rPr>
          <w:b/>
          <w:bCs/>
          <w:color w:val="000000"/>
          <w:sz w:val="27"/>
          <w:szCs w:val="27"/>
        </w:rPr>
      </w:pPr>
    </w:p>
    <w:p w:rsidR="003938E8" w:rsidRDefault="003938E8" w:rsidP="00453CE6">
      <w:pPr>
        <w:spacing w:after="0"/>
        <w:jc w:val="center"/>
        <w:rPr>
          <w:b/>
          <w:bCs/>
          <w:color w:val="000000"/>
          <w:sz w:val="27"/>
          <w:szCs w:val="27"/>
        </w:rPr>
      </w:pPr>
    </w:p>
    <w:p w:rsidR="003938E8" w:rsidRDefault="003938E8" w:rsidP="00453CE6">
      <w:pPr>
        <w:spacing w:after="0"/>
        <w:jc w:val="center"/>
        <w:rPr>
          <w:b/>
          <w:bCs/>
          <w:color w:val="000000"/>
          <w:sz w:val="27"/>
          <w:szCs w:val="27"/>
        </w:rPr>
      </w:pPr>
    </w:p>
    <w:p w:rsidR="003938E8" w:rsidRDefault="003938E8" w:rsidP="00453CE6">
      <w:pPr>
        <w:spacing w:after="0"/>
        <w:jc w:val="center"/>
        <w:rPr>
          <w:b/>
          <w:bCs/>
          <w:color w:val="000000"/>
          <w:sz w:val="27"/>
          <w:szCs w:val="27"/>
        </w:rPr>
      </w:pPr>
    </w:p>
    <w:p w:rsidR="003938E8" w:rsidRDefault="003938E8" w:rsidP="00453CE6">
      <w:pPr>
        <w:spacing w:after="0"/>
        <w:jc w:val="center"/>
        <w:rPr>
          <w:b/>
          <w:bCs/>
          <w:color w:val="000000"/>
          <w:sz w:val="27"/>
          <w:szCs w:val="27"/>
        </w:rPr>
      </w:pPr>
    </w:p>
    <w:p w:rsidR="003938E8" w:rsidRPr="000F6D18" w:rsidRDefault="003938E8" w:rsidP="00453CE6">
      <w:pPr>
        <w:spacing w:after="0"/>
        <w:jc w:val="center"/>
        <w:rPr>
          <w:b/>
          <w:bCs/>
          <w:szCs w:val="24"/>
        </w:rPr>
      </w:pPr>
    </w:p>
    <w:p w:rsidR="001850C8" w:rsidRPr="00314ECC" w:rsidRDefault="00314ECC" w:rsidP="00314ECC">
      <w:pPr>
        <w:pBdr>
          <w:bottom w:val="single" w:sz="6" w:space="1" w:color="auto"/>
        </w:pBdr>
        <w:spacing w:after="0"/>
        <w:jc w:val="left"/>
        <w:rPr>
          <w:bCs/>
          <w:i/>
          <w:szCs w:val="24"/>
        </w:rPr>
      </w:pPr>
      <w:r w:rsidRPr="00AF6D59">
        <w:rPr>
          <w:bCs/>
          <w:i/>
          <w:szCs w:val="24"/>
          <w:highlight w:val="yellow"/>
        </w:rPr>
        <w:t>Received June 2016; accepted August 2016</w:t>
      </w:r>
    </w:p>
    <w:p w:rsidR="00527046" w:rsidRPr="000F6D18" w:rsidRDefault="00527046" w:rsidP="00453CE6">
      <w:pPr>
        <w:spacing w:after="0"/>
        <w:jc w:val="center"/>
        <w:rPr>
          <w:szCs w:val="24"/>
        </w:rPr>
      </w:pPr>
    </w:p>
    <w:p w:rsidR="0092487F" w:rsidRPr="000F6D18" w:rsidRDefault="0092487F" w:rsidP="00453CE6">
      <w:pPr>
        <w:spacing w:after="0"/>
        <w:jc w:val="center"/>
        <w:outlineLvl w:val="0"/>
        <w:rPr>
          <w:b/>
          <w:bCs/>
          <w:i/>
          <w:kern w:val="36"/>
          <w:szCs w:val="24"/>
        </w:rPr>
      </w:pPr>
      <w:r w:rsidRPr="000F6D18">
        <w:rPr>
          <w:b/>
          <w:bCs/>
          <w:i/>
          <w:kern w:val="36"/>
          <w:szCs w:val="24"/>
        </w:rPr>
        <w:t>A</w:t>
      </w:r>
      <w:r w:rsidR="00CE6F67" w:rsidRPr="000F6D18">
        <w:rPr>
          <w:b/>
          <w:bCs/>
          <w:i/>
          <w:kern w:val="36"/>
          <w:szCs w:val="24"/>
        </w:rPr>
        <w:t>BSTRACT</w:t>
      </w:r>
    </w:p>
    <w:p w:rsidR="009A61A1" w:rsidRPr="000F6D18" w:rsidRDefault="009A61A1" w:rsidP="008F342B">
      <w:pPr>
        <w:jc w:val="center"/>
        <w:rPr>
          <w:kern w:val="36"/>
          <w:szCs w:val="24"/>
        </w:rPr>
      </w:pPr>
    </w:p>
    <w:p w:rsidR="0092487F" w:rsidRPr="000F6D18" w:rsidRDefault="003938E8" w:rsidP="00F47419">
      <w:pPr>
        <w:spacing w:after="0"/>
        <w:rPr>
          <w:i/>
          <w:sz w:val="20"/>
          <w:szCs w:val="20"/>
        </w:rPr>
      </w:pPr>
      <w:r>
        <w:rPr>
          <w:i/>
          <w:sz w:val="20"/>
          <w:szCs w:val="20"/>
        </w:rPr>
        <w:t>Abstract should be placed here with font size of 10</w:t>
      </w:r>
      <w:r w:rsidR="00501896">
        <w:rPr>
          <w:i/>
          <w:sz w:val="20"/>
          <w:szCs w:val="20"/>
        </w:rPr>
        <w:t>pt</w:t>
      </w:r>
      <w:r>
        <w:rPr>
          <w:i/>
          <w:sz w:val="20"/>
          <w:szCs w:val="20"/>
        </w:rPr>
        <w:t xml:space="preserve"> using Times New Roman. The paragraph or the text should be in ‘justify’ and italic. Abstract should briefly explain some introduct</w:t>
      </w:r>
      <w:r w:rsidR="00F47419">
        <w:rPr>
          <w:i/>
          <w:sz w:val="20"/>
          <w:szCs w:val="20"/>
        </w:rPr>
        <w:t xml:space="preserve">ion and background of your research, research questions, purpose, and methodology including research design, sampling, instruments, procedures, and data analysis. Then, result will be briefly explained and followed by the implication of the research. The total words should not more than 250 words.  </w:t>
      </w:r>
      <w:r>
        <w:rPr>
          <w:i/>
          <w:sz w:val="20"/>
          <w:szCs w:val="20"/>
        </w:rPr>
        <w:t xml:space="preserve">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This is an example for your reference </w:t>
      </w:r>
      <w:r w:rsidR="00F47419">
        <w:rPr>
          <w:i/>
          <w:sz w:val="20"/>
          <w:szCs w:val="20"/>
        </w:rPr>
        <w:t>This is an example for your reference</w:t>
      </w:r>
      <w:r w:rsidR="00F47419" w:rsidRPr="00F47419">
        <w:rPr>
          <w:i/>
          <w:sz w:val="20"/>
          <w:szCs w:val="20"/>
        </w:rPr>
        <w:t xml:space="preserve"> </w:t>
      </w:r>
      <w:r w:rsidR="00F47419">
        <w:rPr>
          <w:i/>
          <w:sz w:val="20"/>
          <w:szCs w:val="20"/>
        </w:rPr>
        <w:t>This is an example for your reference</w:t>
      </w:r>
      <w:r w:rsidR="00F47419" w:rsidRPr="00F47419">
        <w:rPr>
          <w:i/>
          <w:sz w:val="20"/>
          <w:szCs w:val="20"/>
        </w:rPr>
        <w:t xml:space="preserve"> </w:t>
      </w:r>
      <w:r w:rsidR="00F47419">
        <w:rPr>
          <w:i/>
          <w:sz w:val="20"/>
          <w:szCs w:val="20"/>
        </w:rPr>
        <w:t>This is an example for your reference</w:t>
      </w:r>
      <w:r w:rsidR="00F47419" w:rsidRPr="00F47419">
        <w:rPr>
          <w:i/>
          <w:sz w:val="20"/>
          <w:szCs w:val="20"/>
        </w:rPr>
        <w:t xml:space="preserve"> </w:t>
      </w:r>
      <w:r w:rsidR="00F47419">
        <w:rPr>
          <w:i/>
          <w:sz w:val="20"/>
          <w:szCs w:val="20"/>
        </w:rPr>
        <w:t>This is an example for your reference</w:t>
      </w:r>
      <w:r w:rsidR="00F47419" w:rsidRPr="00F47419">
        <w:rPr>
          <w:i/>
          <w:sz w:val="20"/>
          <w:szCs w:val="20"/>
        </w:rPr>
        <w:t xml:space="preserve"> </w:t>
      </w:r>
    </w:p>
    <w:p w:rsidR="0005702C" w:rsidRDefault="0005702C" w:rsidP="00453CE6">
      <w:pPr>
        <w:pBdr>
          <w:bottom w:val="single" w:sz="6" w:space="1" w:color="auto"/>
        </w:pBdr>
        <w:spacing w:after="0"/>
        <w:rPr>
          <w:b/>
          <w:i/>
          <w:sz w:val="20"/>
          <w:szCs w:val="20"/>
        </w:rPr>
      </w:pPr>
    </w:p>
    <w:p w:rsidR="008F342B" w:rsidRPr="000F6D18" w:rsidRDefault="0092487F" w:rsidP="00F47419">
      <w:pPr>
        <w:pBdr>
          <w:bottom w:val="single" w:sz="6" w:space="1" w:color="auto"/>
        </w:pBdr>
        <w:spacing w:after="0"/>
        <w:rPr>
          <w:i/>
          <w:szCs w:val="24"/>
        </w:rPr>
      </w:pPr>
      <w:r w:rsidRPr="000F6D18">
        <w:rPr>
          <w:b/>
          <w:i/>
          <w:sz w:val="20"/>
          <w:szCs w:val="20"/>
        </w:rPr>
        <w:t>Keywords:</w:t>
      </w:r>
      <w:r w:rsidR="00565426" w:rsidRPr="000F6D18">
        <w:rPr>
          <w:b/>
          <w:i/>
          <w:sz w:val="20"/>
          <w:szCs w:val="20"/>
        </w:rPr>
        <w:t xml:space="preserve"> </w:t>
      </w:r>
      <w:r w:rsidR="00F47419">
        <w:rPr>
          <w:i/>
          <w:sz w:val="20"/>
          <w:szCs w:val="20"/>
        </w:rPr>
        <w:t>Key word 1, key word 2, key word 3 (please provide 3 to 5 key words here</w:t>
      </w:r>
      <w:r w:rsidR="00C85E72">
        <w:rPr>
          <w:i/>
          <w:sz w:val="20"/>
          <w:szCs w:val="20"/>
        </w:rPr>
        <w:t>)</w:t>
      </w:r>
      <w:r w:rsidR="00F47419">
        <w:rPr>
          <w:i/>
          <w:sz w:val="20"/>
          <w:szCs w:val="20"/>
        </w:rPr>
        <w:t xml:space="preserve"> </w:t>
      </w:r>
    </w:p>
    <w:p w:rsidR="009A61A1" w:rsidRPr="000F6D18" w:rsidRDefault="009A61A1" w:rsidP="009A61A1">
      <w:pPr>
        <w:rPr>
          <w:szCs w:val="24"/>
        </w:rPr>
      </w:pPr>
    </w:p>
    <w:p w:rsidR="008F342B" w:rsidRDefault="008F342B" w:rsidP="009A61A1">
      <w:pPr>
        <w:rPr>
          <w:szCs w:val="24"/>
        </w:rPr>
      </w:pPr>
    </w:p>
    <w:p w:rsidR="003938E8" w:rsidRDefault="003938E8" w:rsidP="009A61A1">
      <w:pPr>
        <w:rPr>
          <w:szCs w:val="24"/>
        </w:rPr>
      </w:pPr>
    </w:p>
    <w:p w:rsidR="003938E8" w:rsidRDefault="003938E8" w:rsidP="009A61A1">
      <w:pPr>
        <w:rPr>
          <w:szCs w:val="24"/>
        </w:rPr>
      </w:pPr>
    </w:p>
    <w:p w:rsidR="003938E8" w:rsidRDefault="003938E8" w:rsidP="009A61A1">
      <w:pPr>
        <w:rPr>
          <w:szCs w:val="24"/>
        </w:rPr>
      </w:pPr>
    </w:p>
    <w:p w:rsidR="003938E8" w:rsidRDefault="003938E8" w:rsidP="009A61A1">
      <w:pPr>
        <w:rPr>
          <w:szCs w:val="24"/>
        </w:rPr>
      </w:pPr>
    </w:p>
    <w:p w:rsidR="003938E8" w:rsidRPr="000F6D18" w:rsidRDefault="003938E8" w:rsidP="009A61A1">
      <w:pPr>
        <w:rPr>
          <w:szCs w:val="24"/>
        </w:rPr>
      </w:pPr>
    </w:p>
    <w:p w:rsidR="0092487F" w:rsidRPr="000F6D18" w:rsidRDefault="00501896" w:rsidP="00453CE6">
      <w:pPr>
        <w:pStyle w:val="Heading1"/>
        <w:spacing w:before="0" w:beforeAutospacing="0" w:after="0" w:afterAutospacing="0" w:line="240" w:lineRule="auto"/>
        <w:rPr>
          <w:szCs w:val="24"/>
        </w:rPr>
      </w:pPr>
      <w:r>
        <w:rPr>
          <w:szCs w:val="24"/>
          <w:lang w:val="en-US"/>
        </w:rPr>
        <w:lastRenderedPageBreak/>
        <w:t>HEADING 1</w:t>
      </w:r>
    </w:p>
    <w:p w:rsidR="009A61A1" w:rsidRPr="000F6D18" w:rsidRDefault="009A61A1" w:rsidP="00453CE6">
      <w:pPr>
        <w:spacing w:after="0"/>
        <w:ind w:firstLine="720"/>
        <w:rPr>
          <w:szCs w:val="24"/>
        </w:rPr>
      </w:pPr>
    </w:p>
    <w:p w:rsidR="00D66289" w:rsidRDefault="00501896" w:rsidP="00883185">
      <w:pPr>
        <w:spacing w:after="0"/>
        <w:rPr>
          <w:szCs w:val="24"/>
        </w:rPr>
      </w:pPr>
      <w:r>
        <w:rPr>
          <w:szCs w:val="24"/>
        </w:rPr>
        <w:t xml:space="preserve">Text should be </w:t>
      </w:r>
      <w:r w:rsidR="008229F7">
        <w:rPr>
          <w:szCs w:val="24"/>
        </w:rPr>
        <w:t>Times New Roman, fo</w:t>
      </w:r>
      <w:r>
        <w:rPr>
          <w:szCs w:val="24"/>
        </w:rPr>
        <w:t>nt size 12</w:t>
      </w:r>
      <w:r w:rsidR="008229F7">
        <w:rPr>
          <w:szCs w:val="24"/>
        </w:rPr>
        <w:t xml:space="preserve">, and single </w:t>
      </w:r>
      <w:r w:rsidR="0041329D">
        <w:rPr>
          <w:szCs w:val="24"/>
        </w:rPr>
        <w:t>spacing</w:t>
      </w:r>
      <w:r>
        <w:rPr>
          <w:szCs w:val="24"/>
        </w:rPr>
        <w:t>. The first paragraph of topics and sub-topics is without indent.</w:t>
      </w:r>
      <w:r w:rsidR="00883185">
        <w:rPr>
          <w:szCs w:val="24"/>
        </w:rPr>
        <w:t xml:space="preserve"> </w:t>
      </w:r>
      <w:r w:rsidR="00883185" w:rsidRPr="00883185">
        <w:rPr>
          <w:iCs/>
          <w:szCs w:val="24"/>
        </w:rPr>
        <w:t>This is an example for your reference</w:t>
      </w:r>
      <w:r w:rsidR="00B72B31">
        <w:rPr>
          <w:iCs/>
          <w:szCs w:val="24"/>
        </w:rPr>
        <w:t xml:space="preserve">. </w:t>
      </w:r>
      <w:r w:rsidR="00883185" w:rsidRPr="00883185">
        <w:rPr>
          <w:iCs/>
          <w:szCs w:val="24"/>
        </w:rPr>
        <w:t xml:space="preserve"> </w:t>
      </w:r>
    </w:p>
    <w:p w:rsidR="00883185" w:rsidRPr="000F6D18" w:rsidRDefault="00883185" w:rsidP="00883185">
      <w:pPr>
        <w:spacing w:after="0"/>
        <w:rPr>
          <w:szCs w:val="24"/>
        </w:rPr>
      </w:pPr>
    </w:p>
    <w:p w:rsidR="00DB3306" w:rsidRDefault="00883185" w:rsidP="00883185">
      <w:pPr>
        <w:ind w:firstLine="720"/>
      </w:pPr>
      <w:r>
        <w:t xml:space="preserve">The new paragraph </w:t>
      </w:r>
      <w:r w:rsidR="008229F7">
        <w:t>is placed here, 10 points below the previous paragraph</w:t>
      </w:r>
      <w:r>
        <w:t xml:space="preserve">. </w:t>
      </w:r>
      <w:r w:rsidRPr="00883185">
        <w:rPr>
          <w:iCs/>
          <w:szCs w:val="24"/>
        </w:rPr>
        <w:t>This is an example for your reference</w:t>
      </w:r>
      <w:r w:rsidR="00B72B31">
        <w:rPr>
          <w:iCs/>
          <w:szCs w:val="24"/>
        </w:rPr>
        <w:t xml:space="preserve">. </w:t>
      </w:r>
      <w:r>
        <w:t xml:space="preserve">  </w:t>
      </w:r>
    </w:p>
    <w:p w:rsidR="00883185" w:rsidRDefault="00883185" w:rsidP="00883185">
      <w:pPr>
        <w:spacing w:after="0"/>
        <w:rPr>
          <w:szCs w:val="24"/>
        </w:rPr>
      </w:pPr>
    </w:p>
    <w:p w:rsidR="00883185" w:rsidRPr="00883185" w:rsidRDefault="00883185" w:rsidP="00883185">
      <w:pPr>
        <w:spacing w:after="0"/>
        <w:rPr>
          <w:b/>
          <w:bCs/>
          <w:szCs w:val="24"/>
        </w:rPr>
      </w:pPr>
      <w:r>
        <w:rPr>
          <w:b/>
          <w:bCs/>
          <w:szCs w:val="24"/>
        </w:rPr>
        <w:t>1.1</w:t>
      </w:r>
      <w:r>
        <w:rPr>
          <w:b/>
          <w:bCs/>
          <w:szCs w:val="24"/>
        </w:rPr>
        <w:tab/>
      </w:r>
      <w:r w:rsidRPr="00883185">
        <w:rPr>
          <w:b/>
          <w:bCs/>
          <w:szCs w:val="24"/>
        </w:rPr>
        <w:t>Heading 2</w:t>
      </w:r>
    </w:p>
    <w:p w:rsidR="00883185" w:rsidRDefault="00883185" w:rsidP="00883185">
      <w:pPr>
        <w:spacing w:after="0"/>
        <w:rPr>
          <w:szCs w:val="24"/>
        </w:rPr>
      </w:pPr>
    </w:p>
    <w:p w:rsidR="00B72B31" w:rsidRDefault="008229F7" w:rsidP="00C85E72">
      <w:pPr>
        <w:spacing w:after="0"/>
        <w:rPr>
          <w:szCs w:val="24"/>
        </w:rPr>
      </w:pPr>
      <w:r>
        <w:rPr>
          <w:szCs w:val="24"/>
        </w:rPr>
        <w:t>Heading 2 must be numbered according to sequence. The</w:t>
      </w:r>
      <w:r w:rsidR="00B72B31">
        <w:rPr>
          <w:szCs w:val="24"/>
        </w:rPr>
        <w:t xml:space="preserve"> first line below the heading is placed </w:t>
      </w:r>
      <w:r>
        <w:rPr>
          <w:szCs w:val="24"/>
        </w:rPr>
        <w:t>10 points</w:t>
      </w:r>
      <w:r w:rsidR="00B72B31">
        <w:rPr>
          <w:szCs w:val="24"/>
        </w:rPr>
        <w:t xml:space="preserve"> below the heading without any indent. </w:t>
      </w:r>
    </w:p>
    <w:p w:rsidR="00B72B31" w:rsidRDefault="00B72B31" w:rsidP="00C85E72">
      <w:pPr>
        <w:spacing w:after="0"/>
        <w:rPr>
          <w:szCs w:val="24"/>
        </w:rPr>
      </w:pPr>
    </w:p>
    <w:p w:rsidR="00883185" w:rsidRDefault="00883185" w:rsidP="0063356C">
      <w:pPr>
        <w:spacing w:after="0"/>
        <w:ind w:firstLine="720"/>
        <w:rPr>
          <w:szCs w:val="24"/>
        </w:rPr>
      </w:pPr>
      <w:r>
        <w:rPr>
          <w:szCs w:val="24"/>
        </w:rPr>
        <w:t>Tables and figures should be placed at the centre of the text. Table caption should be placed at the top centre of the table</w:t>
      </w:r>
      <w:r w:rsidR="009A061E">
        <w:rPr>
          <w:szCs w:val="24"/>
        </w:rPr>
        <w:t xml:space="preserve"> while</w:t>
      </w:r>
      <w:r>
        <w:rPr>
          <w:szCs w:val="24"/>
        </w:rPr>
        <w:t xml:space="preserve"> </w:t>
      </w:r>
      <w:r w:rsidR="009A061E">
        <w:rPr>
          <w:szCs w:val="24"/>
        </w:rPr>
        <w:t xml:space="preserve">figure </w:t>
      </w:r>
      <w:r>
        <w:rPr>
          <w:szCs w:val="24"/>
        </w:rPr>
        <w:t xml:space="preserve">caption should be placed at the bottom centre of the </w:t>
      </w:r>
      <w:r w:rsidR="009A061E">
        <w:rPr>
          <w:szCs w:val="24"/>
        </w:rPr>
        <w:t>figure</w:t>
      </w:r>
      <w:r>
        <w:rPr>
          <w:szCs w:val="24"/>
        </w:rPr>
        <w:t xml:space="preserve">. </w:t>
      </w:r>
      <w:r w:rsidR="009A061E">
        <w:rPr>
          <w:szCs w:val="24"/>
        </w:rPr>
        <w:t>Provide suitable caption for tables and figure</w:t>
      </w:r>
      <w:r w:rsidR="00B72B31">
        <w:rPr>
          <w:szCs w:val="24"/>
        </w:rPr>
        <w:t>s</w:t>
      </w:r>
      <w:r w:rsidR="009A061E">
        <w:rPr>
          <w:szCs w:val="24"/>
        </w:rPr>
        <w:t xml:space="preserve"> and minimise the </w:t>
      </w:r>
      <w:r w:rsidR="008229F7">
        <w:rPr>
          <w:szCs w:val="24"/>
        </w:rPr>
        <w:t>use</w:t>
      </w:r>
      <w:r w:rsidR="009A061E">
        <w:rPr>
          <w:szCs w:val="24"/>
        </w:rPr>
        <w:t xml:space="preserve"> of lines in tables. </w:t>
      </w:r>
      <w:r w:rsidR="008229F7">
        <w:rPr>
          <w:szCs w:val="24"/>
        </w:rPr>
        <w:t>Please</w:t>
      </w:r>
      <w:r>
        <w:rPr>
          <w:szCs w:val="24"/>
        </w:rPr>
        <w:t xml:space="preserve"> refer to the example</w:t>
      </w:r>
      <w:r w:rsidR="00B72B31">
        <w:rPr>
          <w:szCs w:val="24"/>
        </w:rPr>
        <w:t>s</w:t>
      </w:r>
      <w:r>
        <w:rPr>
          <w:szCs w:val="24"/>
        </w:rPr>
        <w:t xml:space="preserve"> </w:t>
      </w:r>
      <w:r w:rsidR="00C85E72">
        <w:rPr>
          <w:szCs w:val="24"/>
        </w:rPr>
        <w:t xml:space="preserve"> </w:t>
      </w:r>
      <w:r w:rsidR="008229F7">
        <w:rPr>
          <w:szCs w:val="24"/>
        </w:rPr>
        <w:t xml:space="preserve">given </w:t>
      </w:r>
      <w:r>
        <w:rPr>
          <w:szCs w:val="24"/>
        </w:rPr>
        <w:t>in Table 1</w:t>
      </w:r>
      <w:r w:rsidR="00B72B31">
        <w:rPr>
          <w:szCs w:val="24"/>
        </w:rPr>
        <w:t xml:space="preserve"> and Figure 1.</w:t>
      </w:r>
    </w:p>
    <w:p w:rsidR="00D31098" w:rsidRDefault="00D31098" w:rsidP="00883185"/>
    <w:p w:rsidR="0092487F" w:rsidRPr="002416CF" w:rsidRDefault="00D8100D" w:rsidP="00883185">
      <w:pPr>
        <w:spacing w:after="0" w:line="360" w:lineRule="auto"/>
        <w:jc w:val="center"/>
        <w:rPr>
          <w:b/>
          <w:szCs w:val="24"/>
        </w:rPr>
      </w:pPr>
      <w:r w:rsidRPr="00F60604">
        <w:rPr>
          <w:rFonts w:ascii="Helvetica" w:hAnsi="Helvetica" w:cs="Helvetica"/>
          <w:b/>
          <w:sz w:val="20"/>
          <w:szCs w:val="20"/>
        </w:rPr>
        <w:t xml:space="preserve">Table 1: </w:t>
      </w:r>
      <w:r w:rsidR="009A061E" w:rsidRPr="00F60604">
        <w:rPr>
          <w:rFonts w:ascii="Helvetica" w:hAnsi="Helvetica" w:cs="Helvetica"/>
          <w:b/>
          <w:sz w:val="20"/>
          <w:szCs w:val="20"/>
        </w:rPr>
        <w:t>Item reliability for the corresponding competency construct</w:t>
      </w:r>
      <w:r w:rsidR="009A061E">
        <w:rPr>
          <w:b/>
          <w:szCs w:val="24"/>
        </w:rPr>
        <w:t>s</w:t>
      </w:r>
      <w:r w:rsidR="0092487F" w:rsidRPr="002416CF">
        <w:rPr>
          <w:b/>
          <w:szCs w:val="24"/>
        </w:rPr>
        <w:t xml:space="preserve"> </w:t>
      </w:r>
      <w:r w:rsidR="00F60604">
        <w:rPr>
          <w:b/>
          <w:szCs w:val="24"/>
        </w:rPr>
        <w:t>[</w:t>
      </w:r>
      <w:r w:rsidR="00F60604" w:rsidRPr="00F60604">
        <w:rPr>
          <w:bCs/>
          <w:szCs w:val="24"/>
        </w:rPr>
        <w:t>font: Helvetica, 10</w:t>
      </w:r>
      <w:r w:rsidR="00F60604">
        <w:rPr>
          <w:b/>
          <w:szCs w:val="24"/>
        </w:rPr>
        <w:t>]</w:t>
      </w:r>
    </w:p>
    <w:tbl>
      <w:tblPr>
        <w:tblW w:w="8544" w:type="dxa"/>
        <w:tblLayout w:type="fixed"/>
        <w:tblCellMar>
          <w:top w:w="15" w:type="dxa"/>
          <w:left w:w="15" w:type="dxa"/>
          <w:bottom w:w="15" w:type="dxa"/>
          <w:right w:w="15" w:type="dxa"/>
        </w:tblCellMar>
        <w:tblLook w:val="04A0"/>
      </w:tblPr>
      <w:tblGrid>
        <w:gridCol w:w="8544"/>
      </w:tblGrid>
      <w:tr w:rsidR="00120E47" w:rsidRPr="000F6D18" w:rsidTr="00120E47">
        <w:trPr>
          <w:trHeight w:val="276"/>
        </w:trPr>
        <w:tc>
          <w:tcPr>
            <w:tcW w:w="8544" w:type="dxa"/>
            <w:vMerge w:val="restart"/>
          </w:tcPr>
          <w:tbl>
            <w:tblPr>
              <w:tblW w:w="8219" w:type="dxa"/>
              <w:tblInd w:w="421" w:type="dxa"/>
              <w:tblLayout w:type="fixed"/>
              <w:tblLook w:val="04A0"/>
            </w:tblPr>
            <w:tblGrid>
              <w:gridCol w:w="567"/>
              <w:gridCol w:w="2268"/>
              <w:gridCol w:w="2194"/>
              <w:gridCol w:w="1559"/>
              <w:gridCol w:w="1631"/>
            </w:tblGrid>
            <w:tr w:rsidR="00120E47" w:rsidRPr="000F6D18" w:rsidTr="00120E47">
              <w:trPr>
                <w:trHeight w:val="266"/>
              </w:trPr>
              <w:tc>
                <w:tcPr>
                  <w:tcW w:w="567" w:type="dxa"/>
                  <w:vMerge w:val="restart"/>
                  <w:tcBorders>
                    <w:top w:val="single" w:sz="4" w:space="0" w:color="auto"/>
                  </w:tcBorders>
                  <w:hideMark/>
                </w:tcPr>
                <w:p w:rsidR="00120E47" w:rsidRPr="000F6D18" w:rsidRDefault="00120E47" w:rsidP="00120E47">
                  <w:pPr>
                    <w:spacing w:after="0"/>
                    <w:jc w:val="center"/>
                    <w:rPr>
                      <w:b/>
                      <w:sz w:val="20"/>
                      <w:szCs w:val="20"/>
                    </w:rPr>
                  </w:pPr>
                  <w:bookmarkStart w:id="0" w:name="table01"/>
                  <w:bookmarkEnd w:id="0"/>
                  <w:r w:rsidRPr="000F6D18">
                    <w:rPr>
                      <w:b/>
                      <w:sz w:val="20"/>
                      <w:szCs w:val="20"/>
                    </w:rPr>
                    <w:t>No</w:t>
                  </w:r>
                </w:p>
              </w:tc>
              <w:tc>
                <w:tcPr>
                  <w:tcW w:w="2268" w:type="dxa"/>
                  <w:vMerge w:val="restart"/>
                  <w:tcBorders>
                    <w:top w:val="single" w:sz="4" w:space="0" w:color="auto"/>
                  </w:tcBorders>
                  <w:hideMark/>
                </w:tcPr>
                <w:p w:rsidR="00120E47" w:rsidRPr="000F6D18" w:rsidRDefault="00120E47" w:rsidP="005F239E">
                  <w:pPr>
                    <w:spacing w:after="0"/>
                    <w:jc w:val="center"/>
                    <w:rPr>
                      <w:b/>
                      <w:sz w:val="20"/>
                      <w:szCs w:val="20"/>
                    </w:rPr>
                  </w:pPr>
                  <w:r w:rsidRPr="000F6D18">
                    <w:rPr>
                      <w:b/>
                      <w:sz w:val="20"/>
                      <w:szCs w:val="20"/>
                    </w:rPr>
                    <w:t>Construct</w:t>
                  </w:r>
                </w:p>
              </w:tc>
              <w:tc>
                <w:tcPr>
                  <w:tcW w:w="2194" w:type="dxa"/>
                  <w:vMerge w:val="restart"/>
                  <w:tcBorders>
                    <w:top w:val="single" w:sz="4" w:space="0" w:color="auto"/>
                  </w:tcBorders>
                  <w:hideMark/>
                </w:tcPr>
                <w:p w:rsidR="00120E47" w:rsidRPr="000F6D18" w:rsidRDefault="00120E47" w:rsidP="005F239E">
                  <w:pPr>
                    <w:spacing w:after="0"/>
                    <w:jc w:val="center"/>
                    <w:rPr>
                      <w:b/>
                      <w:sz w:val="20"/>
                      <w:szCs w:val="20"/>
                    </w:rPr>
                  </w:pPr>
                  <w:r w:rsidRPr="000F6D18">
                    <w:rPr>
                      <w:b/>
                      <w:sz w:val="20"/>
                      <w:szCs w:val="20"/>
                    </w:rPr>
                    <w:t>Total items</w:t>
                  </w:r>
                </w:p>
              </w:tc>
              <w:tc>
                <w:tcPr>
                  <w:tcW w:w="3190" w:type="dxa"/>
                  <w:gridSpan w:val="2"/>
                  <w:tcBorders>
                    <w:top w:val="single" w:sz="4" w:space="0" w:color="auto"/>
                  </w:tcBorders>
                  <w:hideMark/>
                </w:tcPr>
                <w:p w:rsidR="00120E47" w:rsidRPr="000F6D18" w:rsidRDefault="00120E47" w:rsidP="00120E47">
                  <w:pPr>
                    <w:spacing w:after="0"/>
                    <w:jc w:val="center"/>
                    <w:rPr>
                      <w:b/>
                      <w:sz w:val="20"/>
                      <w:szCs w:val="20"/>
                    </w:rPr>
                  </w:pPr>
                  <w:r w:rsidRPr="000F6D18">
                    <w:rPr>
                      <w:b/>
                      <w:sz w:val="20"/>
                      <w:szCs w:val="20"/>
                    </w:rPr>
                    <w:t>Item reliability</w:t>
                  </w:r>
                </w:p>
              </w:tc>
            </w:tr>
            <w:tr w:rsidR="00120E47" w:rsidRPr="000F6D18" w:rsidTr="00120E47">
              <w:trPr>
                <w:trHeight w:val="85"/>
              </w:trPr>
              <w:tc>
                <w:tcPr>
                  <w:tcW w:w="567" w:type="dxa"/>
                  <w:vMerge/>
                  <w:tcBorders>
                    <w:bottom w:val="single" w:sz="4" w:space="0" w:color="auto"/>
                  </w:tcBorders>
                  <w:vAlign w:val="center"/>
                  <w:hideMark/>
                </w:tcPr>
                <w:p w:rsidR="00120E47" w:rsidRPr="000F6D18" w:rsidRDefault="00120E47" w:rsidP="00120E47">
                  <w:pPr>
                    <w:spacing w:after="0"/>
                    <w:jc w:val="center"/>
                    <w:rPr>
                      <w:sz w:val="20"/>
                      <w:szCs w:val="20"/>
                    </w:rPr>
                  </w:pPr>
                </w:p>
              </w:tc>
              <w:tc>
                <w:tcPr>
                  <w:tcW w:w="2268" w:type="dxa"/>
                  <w:vMerge/>
                  <w:tcBorders>
                    <w:bottom w:val="single" w:sz="4" w:space="0" w:color="auto"/>
                  </w:tcBorders>
                  <w:vAlign w:val="center"/>
                  <w:hideMark/>
                </w:tcPr>
                <w:p w:rsidR="00120E47" w:rsidRPr="000F6D18" w:rsidRDefault="00120E47" w:rsidP="005F239E">
                  <w:pPr>
                    <w:spacing w:after="0"/>
                    <w:rPr>
                      <w:sz w:val="20"/>
                      <w:szCs w:val="20"/>
                    </w:rPr>
                  </w:pPr>
                </w:p>
              </w:tc>
              <w:tc>
                <w:tcPr>
                  <w:tcW w:w="2194" w:type="dxa"/>
                  <w:vMerge/>
                  <w:tcBorders>
                    <w:bottom w:val="single" w:sz="4" w:space="0" w:color="auto"/>
                  </w:tcBorders>
                  <w:vAlign w:val="center"/>
                  <w:hideMark/>
                </w:tcPr>
                <w:p w:rsidR="00120E47" w:rsidRPr="000F6D18" w:rsidRDefault="00120E47" w:rsidP="005F239E">
                  <w:pPr>
                    <w:spacing w:after="0"/>
                    <w:jc w:val="center"/>
                    <w:rPr>
                      <w:sz w:val="20"/>
                      <w:szCs w:val="20"/>
                    </w:rPr>
                  </w:pPr>
                </w:p>
              </w:tc>
              <w:tc>
                <w:tcPr>
                  <w:tcW w:w="1559" w:type="dxa"/>
                  <w:tcBorders>
                    <w:bottom w:val="single" w:sz="4" w:space="0" w:color="auto"/>
                  </w:tcBorders>
                  <w:hideMark/>
                </w:tcPr>
                <w:p w:rsidR="00120E47" w:rsidRPr="000F6D18" w:rsidRDefault="00120E47" w:rsidP="00120E47">
                  <w:pPr>
                    <w:spacing w:after="0"/>
                    <w:jc w:val="center"/>
                    <w:rPr>
                      <w:sz w:val="20"/>
                      <w:szCs w:val="20"/>
                    </w:rPr>
                  </w:pPr>
                  <w:r w:rsidRPr="000F6D18">
                    <w:rPr>
                      <w:sz w:val="20"/>
                      <w:szCs w:val="20"/>
                    </w:rPr>
                    <w:t>Item</w:t>
                  </w:r>
                </w:p>
              </w:tc>
              <w:tc>
                <w:tcPr>
                  <w:tcW w:w="1631" w:type="dxa"/>
                  <w:tcBorders>
                    <w:bottom w:val="single" w:sz="4" w:space="0" w:color="auto"/>
                  </w:tcBorders>
                  <w:hideMark/>
                </w:tcPr>
                <w:p w:rsidR="00120E47" w:rsidRPr="000F6D18" w:rsidRDefault="00120E47" w:rsidP="00120E47">
                  <w:pPr>
                    <w:spacing w:after="0"/>
                    <w:jc w:val="center"/>
                    <w:rPr>
                      <w:sz w:val="20"/>
                      <w:szCs w:val="20"/>
                    </w:rPr>
                  </w:pPr>
                  <w:r w:rsidRPr="000F6D18">
                    <w:rPr>
                      <w:sz w:val="20"/>
                      <w:szCs w:val="20"/>
                    </w:rPr>
                    <w:t>Separation</w:t>
                  </w:r>
                </w:p>
              </w:tc>
            </w:tr>
            <w:tr w:rsidR="00120E47" w:rsidRPr="000F6D18" w:rsidTr="00120E47">
              <w:trPr>
                <w:trHeight w:val="133"/>
              </w:trPr>
              <w:tc>
                <w:tcPr>
                  <w:tcW w:w="567" w:type="dxa"/>
                  <w:tcBorders>
                    <w:top w:val="single" w:sz="4" w:space="0" w:color="auto"/>
                  </w:tcBorders>
                  <w:hideMark/>
                </w:tcPr>
                <w:p w:rsidR="00120E47" w:rsidRPr="000F6D18" w:rsidRDefault="00120E47" w:rsidP="00120E47">
                  <w:pPr>
                    <w:spacing w:after="0"/>
                    <w:jc w:val="center"/>
                    <w:rPr>
                      <w:sz w:val="20"/>
                      <w:szCs w:val="20"/>
                    </w:rPr>
                  </w:pPr>
                  <w:r w:rsidRPr="000F6D18">
                    <w:rPr>
                      <w:sz w:val="20"/>
                      <w:szCs w:val="20"/>
                    </w:rPr>
                    <w:t>1.</w:t>
                  </w:r>
                </w:p>
              </w:tc>
              <w:tc>
                <w:tcPr>
                  <w:tcW w:w="2268" w:type="dxa"/>
                  <w:tcBorders>
                    <w:top w:val="single" w:sz="4" w:space="0" w:color="auto"/>
                  </w:tcBorders>
                  <w:hideMark/>
                </w:tcPr>
                <w:p w:rsidR="00120E47" w:rsidRPr="000F6D18" w:rsidRDefault="00883185" w:rsidP="005F239E">
                  <w:pPr>
                    <w:spacing w:after="0"/>
                    <w:rPr>
                      <w:sz w:val="20"/>
                      <w:szCs w:val="20"/>
                    </w:rPr>
                  </w:pPr>
                  <w:r>
                    <w:rPr>
                      <w:sz w:val="20"/>
                      <w:szCs w:val="20"/>
                    </w:rPr>
                    <w:t xml:space="preserve">Critical thinking </w:t>
                  </w:r>
                </w:p>
              </w:tc>
              <w:tc>
                <w:tcPr>
                  <w:tcW w:w="2194" w:type="dxa"/>
                  <w:tcBorders>
                    <w:top w:val="single" w:sz="4" w:space="0" w:color="auto"/>
                  </w:tcBorders>
                  <w:hideMark/>
                </w:tcPr>
                <w:p w:rsidR="00120E47" w:rsidRPr="000F6D18" w:rsidRDefault="00120E47" w:rsidP="005F239E">
                  <w:pPr>
                    <w:spacing w:after="0"/>
                    <w:jc w:val="center"/>
                    <w:rPr>
                      <w:sz w:val="20"/>
                      <w:szCs w:val="20"/>
                    </w:rPr>
                  </w:pPr>
                  <w:r w:rsidRPr="000F6D18">
                    <w:rPr>
                      <w:sz w:val="20"/>
                      <w:szCs w:val="20"/>
                    </w:rPr>
                    <w:t>16</w:t>
                  </w:r>
                </w:p>
              </w:tc>
              <w:tc>
                <w:tcPr>
                  <w:tcW w:w="1559" w:type="dxa"/>
                  <w:tcBorders>
                    <w:top w:val="single" w:sz="4" w:space="0" w:color="auto"/>
                  </w:tcBorders>
                  <w:hideMark/>
                </w:tcPr>
                <w:p w:rsidR="00120E47" w:rsidRPr="000F6D18" w:rsidRDefault="00120E47" w:rsidP="00120E47">
                  <w:pPr>
                    <w:spacing w:after="0"/>
                    <w:jc w:val="center"/>
                    <w:rPr>
                      <w:sz w:val="20"/>
                      <w:szCs w:val="20"/>
                    </w:rPr>
                  </w:pPr>
                  <w:r w:rsidRPr="000F6D18">
                    <w:rPr>
                      <w:sz w:val="20"/>
                      <w:szCs w:val="20"/>
                    </w:rPr>
                    <w:t>0.63</w:t>
                  </w:r>
                </w:p>
              </w:tc>
              <w:tc>
                <w:tcPr>
                  <w:tcW w:w="1631" w:type="dxa"/>
                  <w:tcBorders>
                    <w:top w:val="single" w:sz="4" w:space="0" w:color="auto"/>
                  </w:tcBorders>
                  <w:hideMark/>
                </w:tcPr>
                <w:p w:rsidR="00120E47" w:rsidRPr="000F6D18" w:rsidRDefault="00120E47" w:rsidP="00120E47">
                  <w:pPr>
                    <w:spacing w:after="0"/>
                    <w:jc w:val="center"/>
                    <w:rPr>
                      <w:sz w:val="20"/>
                      <w:szCs w:val="20"/>
                    </w:rPr>
                  </w:pPr>
                  <w:r w:rsidRPr="000F6D18">
                    <w:rPr>
                      <w:sz w:val="20"/>
                      <w:szCs w:val="20"/>
                    </w:rPr>
                    <w:t>1.31</w:t>
                  </w:r>
                </w:p>
              </w:tc>
            </w:tr>
            <w:tr w:rsidR="00120E47" w:rsidRPr="000F6D18" w:rsidTr="00120E47">
              <w:trPr>
                <w:trHeight w:val="141"/>
              </w:trPr>
              <w:tc>
                <w:tcPr>
                  <w:tcW w:w="567" w:type="dxa"/>
                  <w:hideMark/>
                </w:tcPr>
                <w:p w:rsidR="00120E47" w:rsidRPr="000F6D18" w:rsidRDefault="00120E47" w:rsidP="00120E47">
                  <w:pPr>
                    <w:spacing w:after="0"/>
                    <w:jc w:val="center"/>
                    <w:rPr>
                      <w:sz w:val="20"/>
                      <w:szCs w:val="20"/>
                    </w:rPr>
                  </w:pPr>
                  <w:r w:rsidRPr="000F6D18">
                    <w:rPr>
                      <w:sz w:val="20"/>
                      <w:szCs w:val="20"/>
                    </w:rPr>
                    <w:t>2.</w:t>
                  </w:r>
                </w:p>
              </w:tc>
              <w:tc>
                <w:tcPr>
                  <w:tcW w:w="2268" w:type="dxa"/>
                  <w:hideMark/>
                </w:tcPr>
                <w:p w:rsidR="00120E47" w:rsidRPr="000F6D18" w:rsidRDefault="00883185" w:rsidP="005F239E">
                  <w:pPr>
                    <w:spacing w:after="0"/>
                    <w:rPr>
                      <w:sz w:val="20"/>
                      <w:szCs w:val="20"/>
                    </w:rPr>
                  </w:pPr>
                  <w:r>
                    <w:rPr>
                      <w:sz w:val="20"/>
                      <w:szCs w:val="20"/>
                    </w:rPr>
                    <w:t xml:space="preserve">Motivation </w:t>
                  </w:r>
                </w:p>
              </w:tc>
              <w:tc>
                <w:tcPr>
                  <w:tcW w:w="2194" w:type="dxa"/>
                  <w:hideMark/>
                </w:tcPr>
                <w:p w:rsidR="00120E47" w:rsidRPr="000F6D18" w:rsidRDefault="00120E47" w:rsidP="005F239E">
                  <w:pPr>
                    <w:spacing w:after="0"/>
                    <w:jc w:val="center"/>
                    <w:rPr>
                      <w:sz w:val="20"/>
                      <w:szCs w:val="20"/>
                    </w:rPr>
                  </w:pPr>
                  <w:r w:rsidRPr="000F6D18">
                    <w:rPr>
                      <w:sz w:val="20"/>
                      <w:szCs w:val="20"/>
                    </w:rPr>
                    <w:t>16</w:t>
                  </w:r>
                </w:p>
              </w:tc>
              <w:tc>
                <w:tcPr>
                  <w:tcW w:w="1559" w:type="dxa"/>
                  <w:hideMark/>
                </w:tcPr>
                <w:p w:rsidR="00120E47" w:rsidRPr="000F6D18" w:rsidRDefault="00120E47" w:rsidP="00120E47">
                  <w:pPr>
                    <w:spacing w:after="0"/>
                    <w:jc w:val="center"/>
                    <w:rPr>
                      <w:sz w:val="20"/>
                      <w:szCs w:val="20"/>
                    </w:rPr>
                  </w:pPr>
                  <w:r w:rsidRPr="000F6D18">
                    <w:rPr>
                      <w:sz w:val="20"/>
                      <w:szCs w:val="20"/>
                    </w:rPr>
                    <w:t>0.93</w:t>
                  </w:r>
                </w:p>
              </w:tc>
              <w:tc>
                <w:tcPr>
                  <w:tcW w:w="1631" w:type="dxa"/>
                  <w:hideMark/>
                </w:tcPr>
                <w:p w:rsidR="00120E47" w:rsidRPr="000F6D18" w:rsidRDefault="00120E47" w:rsidP="00120E47">
                  <w:pPr>
                    <w:spacing w:after="0"/>
                    <w:jc w:val="center"/>
                    <w:rPr>
                      <w:sz w:val="20"/>
                      <w:szCs w:val="20"/>
                    </w:rPr>
                  </w:pPr>
                  <w:r w:rsidRPr="000F6D18">
                    <w:rPr>
                      <w:sz w:val="20"/>
                      <w:szCs w:val="20"/>
                    </w:rPr>
                    <w:t>3.61</w:t>
                  </w:r>
                </w:p>
              </w:tc>
            </w:tr>
            <w:tr w:rsidR="00120E47" w:rsidRPr="000F6D18" w:rsidTr="00120E47">
              <w:trPr>
                <w:trHeight w:val="133"/>
              </w:trPr>
              <w:tc>
                <w:tcPr>
                  <w:tcW w:w="567" w:type="dxa"/>
                  <w:hideMark/>
                </w:tcPr>
                <w:p w:rsidR="00120E47" w:rsidRPr="000F6D18" w:rsidRDefault="00120E47" w:rsidP="00120E47">
                  <w:pPr>
                    <w:spacing w:after="0"/>
                    <w:jc w:val="center"/>
                    <w:rPr>
                      <w:sz w:val="20"/>
                      <w:szCs w:val="20"/>
                    </w:rPr>
                  </w:pPr>
                  <w:r w:rsidRPr="000F6D18">
                    <w:rPr>
                      <w:sz w:val="20"/>
                      <w:szCs w:val="20"/>
                    </w:rPr>
                    <w:t>3.</w:t>
                  </w:r>
                </w:p>
              </w:tc>
              <w:tc>
                <w:tcPr>
                  <w:tcW w:w="2268" w:type="dxa"/>
                  <w:hideMark/>
                </w:tcPr>
                <w:p w:rsidR="00120E47" w:rsidRPr="000F6D18" w:rsidRDefault="00883185" w:rsidP="005F239E">
                  <w:pPr>
                    <w:spacing w:after="0"/>
                    <w:rPr>
                      <w:sz w:val="20"/>
                      <w:szCs w:val="20"/>
                    </w:rPr>
                  </w:pPr>
                  <w:r>
                    <w:rPr>
                      <w:sz w:val="20"/>
                      <w:szCs w:val="20"/>
                    </w:rPr>
                    <w:t>Perception</w:t>
                  </w:r>
                </w:p>
              </w:tc>
              <w:tc>
                <w:tcPr>
                  <w:tcW w:w="2194" w:type="dxa"/>
                  <w:hideMark/>
                </w:tcPr>
                <w:p w:rsidR="00120E47" w:rsidRPr="000F6D18" w:rsidRDefault="00120E47" w:rsidP="005F239E">
                  <w:pPr>
                    <w:spacing w:after="0"/>
                    <w:jc w:val="center"/>
                    <w:rPr>
                      <w:sz w:val="20"/>
                      <w:szCs w:val="20"/>
                    </w:rPr>
                  </w:pPr>
                  <w:r w:rsidRPr="000F6D18">
                    <w:rPr>
                      <w:sz w:val="20"/>
                      <w:szCs w:val="20"/>
                    </w:rPr>
                    <w:t>12</w:t>
                  </w:r>
                </w:p>
              </w:tc>
              <w:tc>
                <w:tcPr>
                  <w:tcW w:w="1559" w:type="dxa"/>
                  <w:hideMark/>
                </w:tcPr>
                <w:p w:rsidR="00120E47" w:rsidRPr="000F6D18" w:rsidRDefault="00120E47" w:rsidP="00120E47">
                  <w:pPr>
                    <w:spacing w:after="0"/>
                    <w:jc w:val="center"/>
                    <w:rPr>
                      <w:sz w:val="20"/>
                      <w:szCs w:val="20"/>
                    </w:rPr>
                  </w:pPr>
                  <w:r w:rsidRPr="000F6D18">
                    <w:rPr>
                      <w:sz w:val="20"/>
                      <w:szCs w:val="20"/>
                    </w:rPr>
                    <w:t>0.96</w:t>
                  </w:r>
                </w:p>
              </w:tc>
              <w:tc>
                <w:tcPr>
                  <w:tcW w:w="1631" w:type="dxa"/>
                  <w:hideMark/>
                </w:tcPr>
                <w:p w:rsidR="00120E47" w:rsidRPr="000F6D18" w:rsidRDefault="00120E47" w:rsidP="00120E47">
                  <w:pPr>
                    <w:spacing w:after="0"/>
                    <w:jc w:val="center"/>
                    <w:rPr>
                      <w:sz w:val="20"/>
                      <w:szCs w:val="20"/>
                    </w:rPr>
                  </w:pPr>
                  <w:r w:rsidRPr="000F6D18">
                    <w:rPr>
                      <w:sz w:val="20"/>
                      <w:szCs w:val="20"/>
                    </w:rPr>
                    <w:t>5.00</w:t>
                  </w:r>
                </w:p>
              </w:tc>
            </w:tr>
            <w:tr w:rsidR="00120E47" w:rsidRPr="000F6D18" w:rsidTr="00120E47">
              <w:trPr>
                <w:trHeight w:val="133"/>
              </w:trPr>
              <w:tc>
                <w:tcPr>
                  <w:tcW w:w="567" w:type="dxa"/>
                  <w:hideMark/>
                </w:tcPr>
                <w:p w:rsidR="00120E47" w:rsidRPr="000F6D18" w:rsidRDefault="00120E47" w:rsidP="00120E47">
                  <w:pPr>
                    <w:spacing w:after="0"/>
                    <w:jc w:val="center"/>
                    <w:rPr>
                      <w:sz w:val="20"/>
                      <w:szCs w:val="20"/>
                    </w:rPr>
                  </w:pPr>
                  <w:r w:rsidRPr="000F6D18">
                    <w:rPr>
                      <w:sz w:val="20"/>
                      <w:szCs w:val="20"/>
                    </w:rPr>
                    <w:t>4.</w:t>
                  </w:r>
                </w:p>
              </w:tc>
              <w:tc>
                <w:tcPr>
                  <w:tcW w:w="2268" w:type="dxa"/>
                  <w:hideMark/>
                </w:tcPr>
                <w:p w:rsidR="00120E47" w:rsidRPr="000F6D18" w:rsidRDefault="00883185" w:rsidP="005F239E">
                  <w:pPr>
                    <w:spacing w:after="0"/>
                    <w:rPr>
                      <w:sz w:val="20"/>
                      <w:szCs w:val="20"/>
                    </w:rPr>
                  </w:pPr>
                  <w:r>
                    <w:rPr>
                      <w:sz w:val="20"/>
                      <w:szCs w:val="20"/>
                    </w:rPr>
                    <w:t>Communication skills</w:t>
                  </w:r>
                </w:p>
              </w:tc>
              <w:tc>
                <w:tcPr>
                  <w:tcW w:w="2194" w:type="dxa"/>
                  <w:hideMark/>
                </w:tcPr>
                <w:p w:rsidR="00120E47" w:rsidRPr="000F6D18" w:rsidRDefault="00120E47" w:rsidP="005F239E">
                  <w:pPr>
                    <w:spacing w:after="0"/>
                    <w:jc w:val="center"/>
                    <w:rPr>
                      <w:sz w:val="20"/>
                      <w:szCs w:val="20"/>
                    </w:rPr>
                  </w:pPr>
                  <w:r w:rsidRPr="000F6D18">
                    <w:rPr>
                      <w:sz w:val="20"/>
                      <w:szCs w:val="20"/>
                    </w:rPr>
                    <w:t>10</w:t>
                  </w:r>
                </w:p>
              </w:tc>
              <w:tc>
                <w:tcPr>
                  <w:tcW w:w="1559" w:type="dxa"/>
                  <w:hideMark/>
                </w:tcPr>
                <w:p w:rsidR="00120E47" w:rsidRPr="000F6D18" w:rsidRDefault="00120E47" w:rsidP="00120E47">
                  <w:pPr>
                    <w:spacing w:after="0"/>
                    <w:jc w:val="center"/>
                    <w:rPr>
                      <w:sz w:val="20"/>
                      <w:szCs w:val="20"/>
                    </w:rPr>
                  </w:pPr>
                  <w:r w:rsidRPr="000F6D18">
                    <w:rPr>
                      <w:sz w:val="20"/>
                      <w:szCs w:val="20"/>
                    </w:rPr>
                    <w:t>0.91</w:t>
                  </w:r>
                </w:p>
              </w:tc>
              <w:tc>
                <w:tcPr>
                  <w:tcW w:w="1631" w:type="dxa"/>
                  <w:hideMark/>
                </w:tcPr>
                <w:p w:rsidR="00120E47" w:rsidRPr="000F6D18" w:rsidRDefault="00120E47" w:rsidP="00120E47">
                  <w:pPr>
                    <w:spacing w:after="0"/>
                    <w:jc w:val="center"/>
                    <w:rPr>
                      <w:sz w:val="20"/>
                      <w:szCs w:val="20"/>
                    </w:rPr>
                  </w:pPr>
                  <w:r w:rsidRPr="000F6D18">
                    <w:rPr>
                      <w:sz w:val="20"/>
                      <w:szCs w:val="20"/>
                    </w:rPr>
                    <w:t>3.15</w:t>
                  </w:r>
                </w:p>
              </w:tc>
            </w:tr>
            <w:tr w:rsidR="00120E47" w:rsidRPr="000F6D18" w:rsidTr="00120E47">
              <w:trPr>
                <w:trHeight w:val="141"/>
              </w:trPr>
              <w:tc>
                <w:tcPr>
                  <w:tcW w:w="567" w:type="dxa"/>
                  <w:hideMark/>
                </w:tcPr>
                <w:p w:rsidR="00120E47" w:rsidRPr="000F6D18" w:rsidRDefault="00120E47" w:rsidP="00120E47">
                  <w:pPr>
                    <w:spacing w:after="0"/>
                    <w:jc w:val="center"/>
                    <w:rPr>
                      <w:sz w:val="20"/>
                      <w:szCs w:val="20"/>
                    </w:rPr>
                  </w:pPr>
                  <w:r w:rsidRPr="000F6D18">
                    <w:rPr>
                      <w:sz w:val="20"/>
                      <w:szCs w:val="20"/>
                    </w:rPr>
                    <w:t>5.</w:t>
                  </w:r>
                </w:p>
              </w:tc>
              <w:tc>
                <w:tcPr>
                  <w:tcW w:w="2268" w:type="dxa"/>
                  <w:hideMark/>
                </w:tcPr>
                <w:p w:rsidR="00120E47" w:rsidRPr="000F6D18" w:rsidRDefault="00120E47" w:rsidP="005F239E">
                  <w:pPr>
                    <w:spacing w:after="0"/>
                    <w:rPr>
                      <w:sz w:val="20"/>
                      <w:szCs w:val="20"/>
                    </w:rPr>
                  </w:pPr>
                  <w:r w:rsidRPr="000F6D18">
                    <w:rPr>
                      <w:sz w:val="20"/>
                      <w:szCs w:val="20"/>
                    </w:rPr>
                    <w:t>Creative</w:t>
                  </w:r>
                </w:p>
              </w:tc>
              <w:tc>
                <w:tcPr>
                  <w:tcW w:w="2194" w:type="dxa"/>
                  <w:hideMark/>
                </w:tcPr>
                <w:p w:rsidR="00120E47" w:rsidRPr="000F6D18" w:rsidRDefault="00120E47" w:rsidP="005F239E">
                  <w:pPr>
                    <w:spacing w:after="0"/>
                    <w:jc w:val="center"/>
                    <w:rPr>
                      <w:sz w:val="20"/>
                      <w:szCs w:val="20"/>
                    </w:rPr>
                  </w:pPr>
                  <w:r w:rsidRPr="000F6D18">
                    <w:rPr>
                      <w:sz w:val="20"/>
                      <w:szCs w:val="20"/>
                    </w:rPr>
                    <w:t>11</w:t>
                  </w:r>
                </w:p>
              </w:tc>
              <w:tc>
                <w:tcPr>
                  <w:tcW w:w="1559" w:type="dxa"/>
                  <w:hideMark/>
                </w:tcPr>
                <w:p w:rsidR="00120E47" w:rsidRPr="000F6D18" w:rsidRDefault="00120E47" w:rsidP="00120E47">
                  <w:pPr>
                    <w:spacing w:after="0"/>
                    <w:jc w:val="center"/>
                    <w:rPr>
                      <w:sz w:val="20"/>
                      <w:szCs w:val="20"/>
                    </w:rPr>
                  </w:pPr>
                  <w:r w:rsidRPr="000F6D18">
                    <w:rPr>
                      <w:sz w:val="20"/>
                      <w:szCs w:val="20"/>
                    </w:rPr>
                    <w:t>0.92</w:t>
                  </w:r>
                </w:p>
              </w:tc>
              <w:tc>
                <w:tcPr>
                  <w:tcW w:w="1631" w:type="dxa"/>
                  <w:hideMark/>
                </w:tcPr>
                <w:p w:rsidR="00120E47" w:rsidRPr="000F6D18" w:rsidRDefault="00120E47" w:rsidP="00120E47">
                  <w:pPr>
                    <w:spacing w:after="0"/>
                    <w:jc w:val="center"/>
                    <w:rPr>
                      <w:sz w:val="20"/>
                      <w:szCs w:val="20"/>
                    </w:rPr>
                  </w:pPr>
                  <w:r w:rsidRPr="000F6D18">
                    <w:rPr>
                      <w:sz w:val="20"/>
                      <w:szCs w:val="20"/>
                    </w:rPr>
                    <w:t>3.45</w:t>
                  </w:r>
                </w:p>
              </w:tc>
            </w:tr>
            <w:tr w:rsidR="00120E47" w:rsidRPr="000F6D18" w:rsidTr="00120E47">
              <w:trPr>
                <w:trHeight w:val="275"/>
              </w:trPr>
              <w:tc>
                <w:tcPr>
                  <w:tcW w:w="567" w:type="dxa"/>
                  <w:tcBorders>
                    <w:bottom w:val="single" w:sz="4" w:space="0" w:color="auto"/>
                  </w:tcBorders>
                  <w:hideMark/>
                </w:tcPr>
                <w:p w:rsidR="00120E47" w:rsidRPr="000F6D18" w:rsidRDefault="00120E47" w:rsidP="00120E47">
                  <w:pPr>
                    <w:spacing w:after="0"/>
                    <w:jc w:val="center"/>
                    <w:rPr>
                      <w:sz w:val="20"/>
                      <w:szCs w:val="20"/>
                    </w:rPr>
                  </w:pPr>
                  <w:r w:rsidRPr="000F6D18">
                    <w:rPr>
                      <w:sz w:val="20"/>
                      <w:szCs w:val="20"/>
                    </w:rPr>
                    <w:t>6.</w:t>
                  </w:r>
                </w:p>
              </w:tc>
              <w:tc>
                <w:tcPr>
                  <w:tcW w:w="2268" w:type="dxa"/>
                  <w:tcBorders>
                    <w:bottom w:val="single" w:sz="4" w:space="0" w:color="auto"/>
                  </w:tcBorders>
                  <w:hideMark/>
                </w:tcPr>
                <w:p w:rsidR="00120E47" w:rsidRPr="000F6D18" w:rsidRDefault="00120E47" w:rsidP="005F239E">
                  <w:pPr>
                    <w:spacing w:after="0"/>
                    <w:rPr>
                      <w:sz w:val="20"/>
                      <w:szCs w:val="20"/>
                    </w:rPr>
                  </w:pPr>
                  <w:r w:rsidRPr="000F6D18">
                    <w:rPr>
                      <w:sz w:val="20"/>
                      <w:szCs w:val="20"/>
                    </w:rPr>
                    <w:t>Entrepreneurship</w:t>
                  </w:r>
                </w:p>
              </w:tc>
              <w:tc>
                <w:tcPr>
                  <w:tcW w:w="2194" w:type="dxa"/>
                  <w:tcBorders>
                    <w:bottom w:val="single" w:sz="4" w:space="0" w:color="auto"/>
                  </w:tcBorders>
                  <w:hideMark/>
                </w:tcPr>
                <w:p w:rsidR="00120E47" w:rsidRPr="000F6D18" w:rsidRDefault="00120E47" w:rsidP="005F239E">
                  <w:pPr>
                    <w:spacing w:after="0"/>
                    <w:jc w:val="center"/>
                    <w:rPr>
                      <w:sz w:val="20"/>
                      <w:szCs w:val="20"/>
                    </w:rPr>
                  </w:pPr>
                  <w:r w:rsidRPr="000F6D18">
                    <w:rPr>
                      <w:sz w:val="20"/>
                      <w:szCs w:val="20"/>
                    </w:rPr>
                    <w:t>32</w:t>
                  </w:r>
                </w:p>
              </w:tc>
              <w:tc>
                <w:tcPr>
                  <w:tcW w:w="1559" w:type="dxa"/>
                  <w:tcBorders>
                    <w:bottom w:val="single" w:sz="4" w:space="0" w:color="auto"/>
                  </w:tcBorders>
                  <w:hideMark/>
                </w:tcPr>
                <w:p w:rsidR="00120E47" w:rsidRPr="000F6D18" w:rsidRDefault="00120E47" w:rsidP="00120E47">
                  <w:pPr>
                    <w:spacing w:after="0"/>
                    <w:jc w:val="center"/>
                    <w:rPr>
                      <w:sz w:val="20"/>
                      <w:szCs w:val="20"/>
                    </w:rPr>
                  </w:pPr>
                  <w:r w:rsidRPr="000F6D18">
                    <w:rPr>
                      <w:sz w:val="20"/>
                      <w:szCs w:val="20"/>
                    </w:rPr>
                    <w:t>0.72</w:t>
                  </w:r>
                </w:p>
              </w:tc>
              <w:tc>
                <w:tcPr>
                  <w:tcW w:w="1631" w:type="dxa"/>
                  <w:tcBorders>
                    <w:bottom w:val="single" w:sz="4" w:space="0" w:color="auto"/>
                  </w:tcBorders>
                  <w:hideMark/>
                </w:tcPr>
                <w:p w:rsidR="00120E47" w:rsidRPr="000F6D18" w:rsidRDefault="00120E47" w:rsidP="00120E47">
                  <w:pPr>
                    <w:spacing w:after="0"/>
                    <w:jc w:val="center"/>
                    <w:rPr>
                      <w:sz w:val="20"/>
                      <w:szCs w:val="20"/>
                    </w:rPr>
                  </w:pPr>
                  <w:r w:rsidRPr="000F6D18">
                    <w:rPr>
                      <w:sz w:val="20"/>
                      <w:szCs w:val="20"/>
                    </w:rPr>
                    <w:t>1.59</w:t>
                  </w:r>
                </w:p>
              </w:tc>
            </w:tr>
          </w:tbl>
          <w:p w:rsidR="00120E47" w:rsidRPr="000F6D18" w:rsidRDefault="00120E47" w:rsidP="00453CE6">
            <w:pPr>
              <w:spacing w:after="0"/>
              <w:rPr>
                <w:szCs w:val="24"/>
              </w:rPr>
            </w:pPr>
          </w:p>
        </w:tc>
      </w:tr>
      <w:tr w:rsidR="00120E47" w:rsidRPr="000F6D18" w:rsidTr="00120E47">
        <w:trPr>
          <w:trHeight w:val="1904"/>
        </w:trPr>
        <w:tc>
          <w:tcPr>
            <w:tcW w:w="8544" w:type="dxa"/>
            <w:vMerge/>
            <w:vAlign w:val="center"/>
          </w:tcPr>
          <w:p w:rsidR="00120E47" w:rsidRPr="000F6D18" w:rsidRDefault="00120E47" w:rsidP="00453CE6">
            <w:pPr>
              <w:spacing w:after="0"/>
              <w:rPr>
                <w:szCs w:val="24"/>
              </w:rPr>
            </w:pPr>
          </w:p>
        </w:tc>
      </w:tr>
    </w:tbl>
    <w:p w:rsidR="0041329D" w:rsidRDefault="0041329D" w:rsidP="00715DFF">
      <w:pPr>
        <w:spacing w:after="0"/>
        <w:rPr>
          <w:b/>
          <w:bCs/>
          <w:szCs w:val="36"/>
          <w:lang w:val="en-US"/>
        </w:rPr>
      </w:pPr>
    </w:p>
    <w:p w:rsidR="0041329D" w:rsidRDefault="0041329D" w:rsidP="00344261">
      <w:pPr>
        <w:spacing w:before="120" w:after="0" w:line="360" w:lineRule="auto"/>
        <w:jc w:val="center"/>
        <w:rPr>
          <w:b/>
          <w:szCs w:val="24"/>
        </w:rPr>
      </w:pPr>
    </w:p>
    <w:p w:rsidR="0041329D" w:rsidRDefault="0041329D" w:rsidP="00344261">
      <w:pPr>
        <w:spacing w:before="120" w:after="0" w:line="360" w:lineRule="auto"/>
        <w:jc w:val="center"/>
        <w:rPr>
          <w:b/>
          <w:szCs w:val="24"/>
        </w:rPr>
      </w:pPr>
    </w:p>
    <w:p w:rsidR="0041329D" w:rsidRDefault="0041329D" w:rsidP="00344261">
      <w:pPr>
        <w:spacing w:before="120" w:after="0" w:line="360" w:lineRule="auto"/>
        <w:jc w:val="center"/>
        <w:rPr>
          <w:b/>
          <w:szCs w:val="24"/>
        </w:rPr>
      </w:pPr>
    </w:p>
    <w:p w:rsidR="0041329D" w:rsidRDefault="0041329D" w:rsidP="00344261">
      <w:pPr>
        <w:spacing w:before="120" w:after="0" w:line="360" w:lineRule="auto"/>
        <w:jc w:val="center"/>
        <w:rPr>
          <w:b/>
          <w:szCs w:val="24"/>
        </w:rPr>
      </w:pPr>
    </w:p>
    <w:p w:rsidR="0041329D" w:rsidRDefault="0041329D" w:rsidP="00344261">
      <w:pPr>
        <w:spacing w:before="120" w:after="0" w:line="360" w:lineRule="auto"/>
        <w:jc w:val="center"/>
        <w:rPr>
          <w:b/>
          <w:szCs w:val="24"/>
        </w:rPr>
      </w:pPr>
    </w:p>
    <w:p w:rsidR="0041329D" w:rsidRDefault="00863AA4" w:rsidP="00344261">
      <w:pPr>
        <w:spacing w:before="120" w:after="0" w:line="360" w:lineRule="auto"/>
        <w:jc w:val="center"/>
        <w:rPr>
          <w:b/>
          <w:szCs w:val="24"/>
        </w:rPr>
      </w:pPr>
      <w:r>
        <w:rPr>
          <w:b/>
          <w:noProof/>
          <w:szCs w:val="24"/>
          <w:lang w:val="en-US" w:eastAsia="en-US"/>
        </w:rPr>
        <w:lastRenderedPageBreak/>
        <w:drawing>
          <wp:inline distT="0" distB="0" distL="0" distR="0">
            <wp:extent cx="3740643" cy="1871345"/>
            <wp:effectExtent l="19050" t="0" r="12207" b="0"/>
            <wp:docPr id="1" name="Organization Chart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2487F" w:rsidRPr="00F60604" w:rsidRDefault="0041329D" w:rsidP="0041329D">
      <w:pPr>
        <w:spacing w:before="120" w:after="0" w:line="360" w:lineRule="auto"/>
        <w:jc w:val="center"/>
        <w:rPr>
          <w:rFonts w:ascii="Helvetica" w:hAnsi="Helvetica" w:cs="Helvetica"/>
          <w:b/>
          <w:sz w:val="20"/>
          <w:szCs w:val="20"/>
        </w:rPr>
      </w:pPr>
      <w:r w:rsidRPr="00F60604">
        <w:rPr>
          <w:rFonts w:ascii="Helvetica" w:hAnsi="Helvetica" w:cs="Helvetica"/>
          <w:b/>
          <w:sz w:val="20"/>
          <w:szCs w:val="20"/>
        </w:rPr>
        <w:t>Figure 1</w:t>
      </w:r>
      <w:r w:rsidR="0092487F" w:rsidRPr="00F60604">
        <w:rPr>
          <w:rFonts w:ascii="Helvetica" w:hAnsi="Helvetica" w:cs="Helvetica"/>
          <w:b/>
          <w:sz w:val="20"/>
          <w:szCs w:val="20"/>
        </w:rPr>
        <w:t xml:space="preserve">: </w:t>
      </w:r>
      <w:r w:rsidR="00B72B31" w:rsidRPr="00F60604">
        <w:rPr>
          <w:rFonts w:ascii="Helvetica" w:hAnsi="Helvetica" w:cs="Helvetica"/>
          <w:b/>
          <w:sz w:val="20"/>
          <w:szCs w:val="20"/>
        </w:rPr>
        <w:t>Learning hierarchy for routine problem solving</w:t>
      </w:r>
      <w:r w:rsidR="00F60604">
        <w:rPr>
          <w:rFonts w:ascii="Helvetica" w:hAnsi="Helvetica" w:cs="Helvetica"/>
          <w:b/>
          <w:sz w:val="20"/>
          <w:szCs w:val="20"/>
        </w:rPr>
        <w:t xml:space="preserve"> </w:t>
      </w:r>
      <w:r w:rsidR="00F60604">
        <w:rPr>
          <w:b/>
          <w:szCs w:val="24"/>
        </w:rPr>
        <w:t>[</w:t>
      </w:r>
      <w:r w:rsidR="00F60604" w:rsidRPr="00F60604">
        <w:rPr>
          <w:bCs/>
          <w:szCs w:val="24"/>
        </w:rPr>
        <w:t>font: Helvetica, 10</w:t>
      </w:r>
      <w:r w:rsidR="00F60604">
        <w:rPr>
          <w:b/>
          <w:szCs w:val="24"/>
        </w:rPr>
        <w:t>]</w:t>
      </w:r>
    </w:p>
    <w:p w:rsidR="00D31098" w:rsidRDefault="00D31098" w:rsidP="00453CE6">
      <w:pPr>
        <w:spacing w:after="0"/>
        <w:ind w:firstLine="720"/>
        <w:rPr>
          <w:szCs w:val="24"/>
        </w:rPr>
      </w:pPr>
      <w:bookmarkStart w:id="1" w:name="table02"/>
      <w:bookmarkEnd w:id="1"/>
    </w:p>
    <w:p w:rsidR="00D31098" w:rsidRDefault="009A061E" w:rsidP="00C85E72">
      <w:pPr>
        <w:spacing w:after="0"/>
        <w:rPr>
          <w:szCs w:val="24"/>
        </w:rPr>
      </w:pPr>
      <w:r>
        <w:rPr>
          <w:szCs w:val="24"/>
        </w:rPr>
        <w:t xml:space="preserve">JTET is using the Author (Date) system, where </w:t>
      </w:r>
      <w:r w:rsidR="00B72B31">
        <w:rPr>
          <w:szCs w:val="24"/>
        </w:rPr>
        <w:t xml:space="preserve">only </w:t>
      </w:r>
      <w:r>
        <w:rPr>
          <w:szCs w:val="24"/>
        </w:rPr>
        <w:t xml:space="preserve">surnames and initials </w:t>
      </w:r>
      <w:r w:rsidR="00B72B31">
        <w:rPr>
          <w:szCs w:val="24"/>
        </w:rPr>
        <w:t xml:space="preserve">are stated before the year. References </w:t>
      </w:r>
      <w:r>
        <w:rPr>
          <w:szCs w:val="24"/>
        </w:rPr>
        <w:t xml:space="preserve">must </w:t>
      </w:r>
      <w:r w:rsidR="00C85E72">
        <w:rPr>
          <w:szCs w:val="24"/>
        </w:rPr>
        <w:t xml:space="preserve">be listed </w:t>
      </w:r>
      <w:r>
        <w:rPr>
          <w:szCs w:val="24"/>
        </w:rPr>
        <w:t xml:space="preserve">in </w:t>
      </w:r>
      <w:r w:rsidR="00C85E72">
        <w:rPr>
          <w:szCs w:val="24"/>
        </w:rPr>
        <w:t>alphabetical</w:t>
      </w:r>
      <w:r>
        <w:rPr>
          <w:szCs w:val="24"/>
        </w:rPr>
        <w:t xml:space="preserve"> order</w:t>
      </w:r>
      <w:r w:rsidR="00C85E72">
        <w:rPr>
          <w:szCs w:val="24"/>
        </w:rPr>
        <w:t xml:space="preserve"> </w:t>
      </w:r>
      <w:r>
        <w:rPr>
          <w:szCs w:val="24"/>
        </w:rPr>
        <w:t xml:space="preserve">as shown in the reference section. </w:t>
      </w:r>
    </w:p>
    <w:p w:rsidR="00C85E72" w:rsidRPr="000F6D18" w:rsidRDefault="00C85E72" w:rsidP="00C85E72">
      <w:pPr>
        <w:spacing w:after="0"/>
        <w:rPr>
          <w:szCs w:val="24"/>
        </w:rPr>
      </w:pPr>
    </w:p>
    <w:p w:rsidR="00837A00" w:rsidRPr="000F6D18" w:rsidRDefault="00737B11" w:rsidP="00D31098">
      <w:pPr>
        <w:pStyle w:val="Heading1"/>
        <w:numPr>
          <w:ilvl w:val="0"/>
          <w:numId w:val="0"/>
        </w:numPr>
        <w:spacing w:before="0" w:beforeAutospacing="0" w:after="0" w:afterAutospacing="0" w:line="240" w:lineRule="auto"/>
        <w:ind w:left="432" w:hanging="432"/>
        <w:rPr>
          <w:szCs w:val="24"/>
        </w:rPr>
      </w:pPr>
      <w:r w:rsidRPr="000F6D18">
        <w:rPr>
          <w:szCs w:val="24"/>
        </w:rPr>
        <w:t>R</w:t>
      </w:r>
      <w:r w:rsidR="0002481B" w:rsidRPr="000F6D18">
        <w:rPr>
          <w:szCs w:val="24"/>
        </w:rPr>
        <w:t>eference</w:t>
      </w:r>
      <w:r w:rsidR="00B51B1D" w:rsidRPr="000F6D18">
        <w:rPr>
          <w:szCs w:val="24"/>
        </w:rPr>
        <w:t xml:space="preserve"> </w:t>
      </w:r>
    </w:p>
    <w:p w:rsidR="00C85E72" w:rsidRPr="00C85E72" w:rsidRDefault="00C85E72" w:rsidP="002D137F">
      <w:pPr>
        <w:pStyle w:val="Heading1"/>
        <w:numPr>
          <w:ilvl w:val="0"/>
          <w:numId w:val="0"/>
        </w:numPr>
        <w:spacing w:before="0" w:beforeAutospacing="0" w:after="0" w:afterAutospacing="0" w:line="240" w:lineRule="auto"/>
        <w:rPr>
          <w:szCs w:val="24"/>
          <w:lang w:val="en-US"/>
        </w:rPr>
      </w:pPr>
    </w:p>
    <w:p w:rsidR="003A655B" w:rsidRPr="000F6D18" w:rsidRDefault="003A655B" w:rsidP="00C85E72">
      <w:pPr>
        <w:pStyle w:val="Bibliography"/>
        <w:spacing w:line="240" w:lineRule="auto"/>
        <w:ind w:left="720" w:hanging="720"/>
        <w:rPr>
          <w:noProof/>
          <w:sz w:val="20"/>
          <w:szCs w:val="20"/>
        </w:rPr>
      </w:pPr>
      <w:r w:rsidRPr="000F6D18">
        <w:rPr>
          <w:noProof/>
          <w:sz w:val="20"/>
          <w:szCs w:val="20"/>
        </w:rPr>
        <w:t xml:space="preserve">Boyatzis, R. E. </w:t>
      </w:r>
      <w:r w:rsidR="00BA2753">
        <w:rPr>
          <w:noProof/>
          <w:sz w:val="20"/>
          <w:szCs w:val="20"/>
        </w:rPr>
        <w:t>(</w:t>
      </w:r>
      <w:r w:rsidRPr="000F6D18">
        <w:rPr>
          <w:noProof/>
          <w:sz w:val="20"/>
          <w:szCs w:val="20"/>
        </w:rPr>
        <w:t>1982</w:t>
      </w:r>
      <w:r w:rsidR="00BA2753">
        <w:rPr>
          <w:noProof/>
          <w:sz w:val="20"/>
          <w:szCs w:val="20"/>
        </w:rPr>
        <w:t>)</w:t>
      </w:r>
      <w:r w:rsidRPr="000F6D18">
        <w:rPr>
          <w:noProof/>
          <w:sz w:val="20"/>
          <w:szCs w:val="20"/>
        </w:rPr>
        <w:t xml:space="preserve">. </w:t>
      </w:r>
      <w:r w:rsidRPr="000F6D18">
        <w:rPr>
          <w:i/>
          <w:iCs/>
          <w:noProof/>
          <w:sz w:val="20"/>
          <w:szCs w:val="20"/>
        </w:rPr>
        <w:t xml:space="preserve">The </w:t>
      </w:r>
      <w:r w:rsidR="00C85E72" w:rsidRPr="000F6D18">
        <w:rPr>
          <w:i/>
          <w:iCs/>
          <w:noProof/>
          <w:sz w:val="20"/>
          <w:szCs w:val="20"/>
        </w:rPr>
        <w:t>Competent Manager</w:t>
      </w:r>
      <w:r w:rsidRPr="000F6D18">
        <w:rPr>
          <w:i/>
          <w:iCs/>
          <w:noProof/>
          <w:sz w:val="20"/>
          <w:szCs w:val="20"/>
        </w:rPr>
        <w:t xml:space="preserve">: A </w:t>
      </w:r>
      <w:r w:rsidR="00C85E72">
        <w:rPr>
          <w:i/>
          <w:iCs/>
          <w:noProof/>
          <w:sz w:val="20"/>
          <w:szCs w:val="20"/>
        </w:rPr>
        <w:t>M</w:t>
      </w:r>
      <w:r w:rsidRPr="000F6D18">
        <w:rPr>
          <w:i/>
          <w:iCs/>
          <w:noProof/>
          <w:sz w:val="20"/>
          <w:szCs w:val="20"/>
        </w:rPr>
        <w:t xml:space="preserve">odel for </w:t>
      </w:r>
      <w:r w:rsidR="00C85E72">
        <w:rPr>
          <w:i/>
          <w:iCs/>
          <w:noProof/>
          <w:sz w:val="20"/>
          <w:szCs w:val="20"/>
        </w:rPr>
        <w:t>E</w:t>
      </w:r>
      <w:r w:rsidRPr="000F6D18">
        <w:rPr>
          <w:i/>
          <w:iCs/>
          <w:noProof/>
          <w:sz w:val="20"/>
          <w:szCs w:val="20"/>
        </w:rPr>
        <w:t>effective</w:t>
      </w:r>
      <w:r w:rsidR="00C85E72">
        <w:rPr>
          <w:i/>
          <w:iCs/>
          <w:noProof/>
          <w:sz w:val="20"/>
          <w:szCs w:val="20"/>
        </w:rPr>
        <w:t xml:space="preserve"> P</w:t>
      </w:r>
      <w:r w:rsidRPr="000F6D18">
        <w:rPr>
          <w:i/>
          <w:iCs/>
          <w:noProof/>
          <w:sz w:val="20"/>
          <w:szCs w:val="20"/>
        </w:rPr>
        <w:t>erformance.</w:t>
      </w:r>
      <w:r w:rsidRPr="000F6D18">
        <w:rPr>
          <w:noProof/>
          <w:sz w:val="20"/>
          <w:szCs w:val="20"/>
        </w:rPr>
        <w:t xml:space="preserve"> New York: John Wiley &amp; Sons.</w:t>
      </w:r>
    </w:p>
    <w:p w:rsidR="003A655B" w:rsidRPr="000F6D18" w:rsidRDefault="003A655B" w:rsidP="003A655B">
      <w:pPr>
        <w:spacing w:after="0"/>
        <w:ind w:left="720" w:hanging="720"/>
        <w:rPr>
          <w:sz w:val="20"/>
          <w:szCs w:val="20"/>
        </w:rPr>
      </w:pPr>
      <w:r w:rsidRPr="000F6D18">
        <w:rPr>
          <w:sz w:val="20"/>
          <w:szCs w:val="20"/>
        </w:rPr>
        <w:t xml:space="preserve">Davis, K. </w:t>
      </w:r>
      <w:r w:rsidR="00BA2753">
        <w:rPr>
          <w:sz w:val="20"/>
          <w:szCs w:val="20"/>
        </w:rPr>
        <w:t>(</w:t>
      </w:r>
      <w:r w:rsidRPr="000F6D18">
        <w:rPr>
          <w:sz w:val="20"/>
          <w:szCs w:val="20"/>
        </w:rPr>
        <w:t>2010</w:t>
      </w:r>
      <w:r w:rsidR="00BA2753">
        <w:rPr>
          <w:sz w:val="20"/>
          <w:szCs w:val="20"/>
        </w:rPr>
        <w:t>)</w:t>
      </w:r>
      <w:r w:rsidRPr="000F6D18">
        <w:rPr>
          <w:sz w:val="20"/>
          <w:szCs w:val="20"/>
        </w:rPr>
        <w:t xml:space="preserve">. Teacher education priorities of family and consumer sciences teacher education program: A modified Delphi study. </w:t>
      </w:r>
      <w:r w:rsidRPr="000F6D18">
        <w:rPr>
          <w:i/>
          <w:sz w:val="20"/>
          <w:szCs w:val="20"/>
        </w:rPr>
        <w:t xml:space="preserve">Journal of Family &amp; Consumer Science Education, </w:t>
      </w:r>
      <w:r w:rsidRPr="00C85E72">
        <w:rPr>
          <w:iCs/>
          <w:sz w:val="20"/>
          <w:szCs w:val="20"/>
        </w:rPr>
        <w:t xml:space="preserve">28 </w:t>
      </w:r>
      <w:r w:rsidRPr="000F6D18">
        <w:rPr>
          <w:sz w:val="20"/>
          <w:szCs w:val="20"/>
        </w:rPr>
        <w:t>(2), 1-13.</w:t>
      </w:r>
    </w:p>
    <w:p w:rsidR="003A655B" w:rsidRPr="000F6D18" w:rsidRDefault="003A655B" w:rsidP="003A655B">
      <w:pPr>
        <w:spacing w:after="0"/>
        <w:ind w:left="720" w:hanging="720"/>
        <w:rPr>
          <w:noProof/>
          <w:sz w:val="20"/>
          <w:szCs w:val="20"/>
        </w:rPr>
      </w:pPr>
      <w:r w:rsidRPr="000F6D18">
        <w:rPr>
          <w:noProof/>
          <w:sz w:val="20"/>
          <w:szCs w:val="20"/>
        </w:rPr>
        <w:t xml:space="preserve">Gangani, N., McLean, G. N., &amp; Braden, R. A. </w:t>
      </w:r>
      <w:r w:rsidR="00BA2753">
        <w:rPr>
          <w:noProof/>
          <w:sz w:val="20"/>
          <w:szCs w:val="20"/>
        </w:rPr>
        <w:t>(</w:t>
      </w:r>
      <w:r w:rsidRPr="000F6D18">
        <w:rPr>
          <w:noProof/>
          <w:sz w:val="20"/>
          <w:szCs w:val="20"/>
        </w:rPr>
        <w:t>2006</w:t>
      </w:r>
      <w:r w:rsidR="00BA2753">
        <w:rPr>
          <w:noProof/>
          <w:sz w:val="20"/>
          <w:szCs w:val="20"/>
        </w:rPr>
        <w:t>)</w:t>
      </w:r>
      <w:r w:rsidRPr="000F6D18">
        <w:rPr>
          <w:noProof/>
          <w:sz w:val="20"/>
          <w:szCs w:val="20"/>
        </w:rPr>
        <w:t xml:space="preserve">. A competency-based human resources development strategy. </w:t>
      </w:r>
      <w:r w:rsidRPr="000F6D18">
        <w:rPr>
          <w:i/>
          <w:iCs/>
          <w:noProof/>
          <w:sz w:val="20"/>
          <w:szCs w:val="20"/>
        </w:rPr>
        <w:t>Performance Improvement Quarterly</w:t>
      </w:r>
      <w:r w:rsidRPr="000F6D18">
        <w:rPr>
          <w:noProof/>
          <w:sz w:val="20"/>
          <w:szCs w:val="20"/>
        </w:rPr>
        <w:t xml:space="preserve">, </w:t>
      </w:r>
      <w:r w:rsidRPr="00C85E72">
        <w:rPr>
          <w:iCs/>
          <w:noProof/>
          <w:sz w:val="20"/>
          <w:szCs w:val="20"/>
        </w:rPr>
        <w:t>19</w:t>
      </w:r>
      <w:r w:rsidRPr="000F6D18">
        <w:rPr>
          <w:noProof/>
          <w:sz w:val="20"/>
          <w:szCs w:val="20"/>
        </w:rPr>
        <w:t xml:space="preserve"> (1), 127-139.</w:t>
      </w:r>
    </w:p>
    <w:p w:rsidR="003A655B" w:rsidRPr="000F6D18" w:rsidRDefault="003A655B" w:rsidP="008C696F">
      <w:pPr>
        <w:spacing w:after="0"/>
        <w:ind w:left="720" w:hanging="720"/>
        <w:rPr>
          <w:sz w:val="20"/>
          <w:szCs w:val="20"/>
        </w:rPr>
      </w:pPr>
      <w:r w:rsidRPr="000F6D18">
        <w:rPr>
          <w:sz w:val="20"/>
          <w:szCs w:val="20"/>
        </w:rPr>
        <w:t xml:space="preserve">Kentucky </w:t>
      </w:r>
      <w:r w:rsidR="0002481B" w:rsidRPr="000F6D18">
        <w:rPr>
          <w:sz w:val="20"/>
          <w:szCs w:val="20"/>
        </w:rPr>
        <w:t>Occupational Skill Standards</w:t>
      </w:r>
      <w:r w:rsidRPr="000F6D18">
        <w:rPr>
          <w:sz w:val="20"/>
          <w:szCs w:val="20"/>
        </w:rPr>
        <w:t xml:space="preserve">. (2011). </w:t>
      </w:r>
      <w:r w:rsidRPr="000F6D18">
        <w:rPr>
          <w:i/>
          <w:sz w:val="20"/>
          <w:szCs w:val="20"/>
        </w:rPr>
        <w:t>Fashion &amp; interior design</w:t>
      </w:r>
      <w:r w:rsidRPr="000F6D18">
        <w:rPr>
          <w:sz w:val="20"/>
          <w:szCs w:val="20"/>
        </w:rPr>
        <w:t xml:space="preserve">. Retrieved on January 2011 at  </w:t>
      </w:r>
      <w:r w:rsidRPr="0002481B">
        <w:rPr>
          <w:rFonts w:eastAsia="Calibri"/>
          <w:sz w:val="20"/>
          <w:szCs w:val="20"/>
        </w:rPr>
        <w:t>http://www.education.ky.gov/NR/rd</w:t>
      </w:r>
      <w:r w:rsidR="00C85E72">
        <w:rPr>
          <w:rFonts w:eastAsia="Calibri"/>
          <w:sz w:val="20"/>
          <w:szCs w:val="20"/>
        </w:rPr>
        <w:t>onlyres/D0AF3482-7CF8-4138-A270</w:t>
      </w:r>
      <w:r w:rsidRPr="0002481B">
        <w:rPr>
          <w:rFonts w:eastAsia="Calibri"/>
          <w:sz w:val="20"/>
          <w:szCs w:val="20"/>
        </w:rPr>
        <w:t>ACED5B637268/0/FCS</w:t>
      </w:r>
      <w:r w:rsidR="00C85E72">
        <w:rPr>
          <w:rFonts w:eastAsia="Calibri"/>
          <w:sz w:val="20"/>
          <w:szCs w:val="20"/>
        </w:rPr>
        <w:t xml:space="preserve"> </w:t>
      </w:r>
      <w:r w:rsidRPr="0002481B">
        <w:rPr>
          <w:rFonts w:eastAsia="Calibri"/>
          <w:sz w:val="20"/>
          <w:szCs w:val="20"/>
        </w:rPr>
        <w:t>AssessmentAreasCombined.pdf</w:t>
      </w:r>
      <w:r w:rsidRPr="000F6D18">
        <w:rPr>
          <w:sz w:val="20"/>
          <w:szCs w:val="20"/>
        </w:rPr>
        <w:t xml:space="preserve"> </w:t>
      </w:r>
    </w:p>
    <w:p w:rsidR="003A655B" w:rsidRPr="000F6D18" w:rsidRDefault="003A655B" w:rsidP="003A655B">
      <w:pPr>
        <w:spacing w:after="0"/>
        <w:ind w:left="720" w:hanging="720"/>
        <w:rPr>
          <w:noProof/>
          <w:sz w:val="20"/>
          <w:szCs w:val="20"/>
        </w:rPr>
      </w:pPr>
      <w:r w:rsidRPr="000F6D18">
        <w:rPr>
          <w:noProof/>
          <w:sz w:val="20"/>
          <w:szCs w:val="20"/>
        </w:rPr>
        <w:t xml:space="preserve">Pate, S., Trautmann, J., Torntore, S., &amp; Walters, C. </w:t>
      </w:r>
      <w:r w:rsidR="00BA2753">
        <w:rPr>
          <w:noProof/>
          <w:sz w:val="20"/>
          <w:szCs w:val="20"/>
        </w:rPr>
        <w:t>(</w:t>
      </w:r>
      <w:r w:rsidRPr="000F6D18">
        <w:rPr>
          <w:noProof/>
          <w:sz w:val="20"/>
          <w:szCs w:val="20"/>
        </w:rPr>
        <w:t>2003</w:t>
      </w:r>
      <w:r w:rsidR="00BA2753">
        <w:rPr>
          <w:noProof/>
          <w:sz w:val="20"/>
          <w:szCs w:val="20"/>
        </w:rPr>
        <w:t>)</w:t>
      </w:r>
      <w:r w:rsidRPr="000F6D18">
        <w:rPr>
          <w:noProof/>
          <w:sz w:val="20"/>
          <w:szCs w:val="20"/>
        </w:rPr>
        <w:t xml:space="preserve">. Establishing professional competencies for curricular coherence in an apparel, merchandising and design program. </w:t>
      </w:r>
      <w:r w:rsidRPr="000F6D18">
        <w:rPr>
          <w:i/>
          <w:iCs/>
          <w:noProof/>
          <w:sz w:val="20"/>
          <w:szCs w:val="20"/>
        </w:rPr>
        <w:t>ITAA Proceedings</w:t>
      </w:r>
      <w:r w:rsidRPr="000F6D18">
        <w:rPr>
          <w:noProof/>
          <w:sz w:val="20"/>
          <w:szCs w:val="20"/>
        </w:rPr>
        <w:t xml:space="preserve"> (pp. 60, 47). US. Reterived on January, 2010 at </w:t>
      </w:r>
      <w:r w:rsidRPr="0002481B">
        <w:rPr>
          <w:noProof/>
          <w:sz w:val="20"/>
          <w:szCs w:val="20"/>
        </w:rPr>
        <w:t>http://itaaonline.org/downloads/P2003-Tea-PateS-Establishing-Tea47.pdf</w:t>
      </w:r>
      <w:r w:rsidRPr="000F6D18">
        <w:rPr>
          <w:noProof/>
          <w:sz w:val="20"/>
          <w:szCs w:val="20"/>
        </w:rPr>
        <w:t xml:space="preserve">. </w:t>
      </w:r>
    </w:p>
    <w:p w:rsidR="003A655B" w:rsidRPr="000F6D18" w:rsidRDefault="003A655B" w:rsidP="00C85E72">
      <w:pPr>
        <w:pStyle w:val="Bibliography"/>
        <w:spacing w:line="240" w:lineRule="auto"/>
        <w:ind w:left="720" w:hanging="720"/>
        <w:rPr>
          <w:noProof/>
          <w:sz w:val="20"/>
          <w:szCs w:val="20"/>
        </w:rPr>
      </w:pPr>
      <w:r w:rsidRPr="000F6D18">
        <w:rPr>
          <w:noProof/>
          <w:sz w:val="20"/>
          <w:szCs w:val="20"/>
        </w:rPr>
        <w:t>Witt, M. R</w:t>
      </w:r>
      <w:r w:rsidR="00BA2753">
        <w:rPr>
          <w:noProof/>
          <w:sz w:val="20"/>
          <w:szCs w:val="20"/>
        </w:rPr>
        <w:t>.</w:t>
      </w:r>
      <w:r w:rsidRPr="000F6D18">
        <w:rPr>
          <w:noProof/>
          <w:sz w:val="20"/>
          <w:szCs w:val="20"/>
        </w:rPr>
        <w:t xml:space="preserve"> (1961). </w:t>
      </w:r>
      <w:r w:rsidRPr="000F6D18">
        <w:rPr>
          <w:i/>
          <w:noProof/>
          <w:sz w:val="20"/>
          <w:szCs w:val="20"/>
        </w:rPr>
        <w:t xml:space="preserve">The revision and deveopment of selected evaluation devices for appraising certain clothing competencies college of freshmen. </w:t>
      </w:r>
      <w:r w:rsidR="00C85E72" w:rsidRPr="000F6D18">
        <w:rPr>
          <w:noProof/>
          <w:sz w:val="20"/>
          <w:szCs w:val="20"/>
        </w:rPr>
        <w:t>Oklahoma State University</w:t>
      </w:r>
      <w:r w:rsidR="00C85E72">
        <w:rPr>
          <w:noProof/>
          <w:sz w:val="20"/>
          <w:szCs w:val="20"/>
        </w:rPr>
        <w:t>: PhD. Thesis.</w:t>
      </w:r>
      <w:r w:rsidRPr="000F6D18">
        <w:rPr>
          <w:noProof/>
          <w:sz w:val="20"/>
          <w:szCs w:val="20"/>
        </w:rPr>
        <w:t xml:space="preserve"> </w:t>
      </w:r>
    </w:p>
    <w:p w:rsidR="003A655B" w:rsidRPr="000F6D18" w:rsidRDefault="003A655B" w:rsidP="00985743">
      <w:pPr>
        <w:spacing w:after="0"/>
        <w:rPr>
          <w:sz w:val="20"/>
          <w:szCs w:val="20"/>
        </w:rPr>
      </w:pPr>
    </w:p>
    <w:p w:rsidR="003A655B" w:rsidRPr="000F6D18" w:rsidRDefault="003A655B" w:rsidP="003A655B">
      <w:pPr>
        <w:spacing w:after="0"/>
        <w:rPr>
          <w:szCs w:val="24"/>
        </w:rPr>
      </w:pPr>
    </w:p>
    <w:sectPr w:rsidR="003A655B" w:rsidRPr="000F6D18" w:rsidSect="008F342B">
      <w:footerReference w:type="default" r:id="rId12"/>
      <w:pgSz w:w="12240" w:h="15840"/>
      <w:pgMar w:top="1872"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56E" w:rsidRDefault="0071256E" w:rsidP="003A655B">
      <w:pPr>
        <w:spacing w:after="0"/>
      </w:pPr>
      <w:r>
        <w:separator/>
      </w:r>
    </w:p>
  </w:endnote>
  <w:endnote w:type="continuationSeparator" w:id="1">
    <w:p w:rsidR="0071256E" w:rsidRDefault="0071256E" w:rsidP="003A65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2B" w:rsidRPr="00F47419" w:rsidRDefault="008F342B" w:rsidP="00F47419">
    <w:pPr>
      <w:pStyle w:val="Footer"/>
      <w:jc w:val="center"/>
      <w:rPr>
        <w:rFonts w:ascii="Times New Roman" w:hAnsi="Times New Roman"/>
        <w:sz w:val="20"/>
        <w:lang w:val="en-US"/>
      </w:rPr>
    </w:pPr>
    <w:r w:rsidRPr="00AF6D59">
      <w:rPr>
        <w:rStyle w:val="A0"/>
        <w:rFonts w:ascii="Times New Roman" w:hAnsi="Times New Roman"/>
      </w:rPr>
      <w:t xml:space="preserve">Vol. </w:t>
    </w:r>
    <w:r w:rsidR="00F47419" w:rsidRPr="00AF6D59">
      <w:rPr>
        <w:rStyle w:val="A0"/>
        <w:rFonts w:ascii="Times New Roman" w:hAnsi="Times New Roman"/>
        <w:lang w:val="en-US"/>
      </w:rPr>
      <w:t>X</w:t>
    </w:r>
    <w:r w:rsidRPr="00AF6D59">
      <w:rPr>
        <w:rStyle w:val="A0"/>
        <w:rFonts w:ascii="Times New Roman" w:hAnsi="Times New Roman"/>
      </w:rPr>
      <w:t>, No.</w:t>
    </w:r>
    <w:r w:rsidR="00F47419" w:rsidRPr="00AF6D59">
      <w:rPr>
        <w:rStyle w:val="A0"/>
        <w:rFonts w:ascii="Times New Roman" w:hAnsi="Times New Roman"/>
        <w:lang w:val="en-US"/>
      </w:rPr>
      <w:t>X</w:t>
    </w:r>
    <w:r w:rsidRPr="00AF6D59">
      <w:rPr>
        <w:rStyle w:val="A0"/>
        <w:rFonts w:ascii="Times New Roman" w:hAnsi="Times New Roman"/>
      </w:rPr>
      <w:t xml:space="preserve">|      </w:t>
    </w:r>
    <w:r w:rsidR="00660FD5" w:rsidRPr="00AF6D59">
      <w:rPr>
        <w:rStyle w:val="A0"/>
        <w:rFonts w:ascii="Times New Roman" w:hAnsi="Times New Roman"/>
      </w:rPr>
      <w:t>December</w:t>
    </w:r>
    <w:r w:rsidR="00AF6D59">
      <w:rPr>
        <w:rStyle w:val="A0"/>
        <w:rFonts w:ascii="Times New Roman" w:hAnsi="Times New Roman"/>
      </w:rPr>
      <w:t xml:space="preserve"> 2016</w:t>
    </w:r>
    <w:r w:rsidRPr="00AF6D59">
      <w:rPr>
        <w:rStyle w:val="A0"/>
        <w:rFonts w:ascii="Times New Roman" w:hAnsi="Times New Roman"/>
      </w:rPr>
      <w:t xml:space="preserve">| ISSN 2229-8932      </w:t>
    </w:r>
    <w:r w:rsidRPr="00AF6D59">
      <w:rPr>
        <w:rStyle w:val="A0"/>
        <w:rFonts w:ascii="Times New Roman" w:hAnsi="Times New Roman"/>
      </w:rPr>
      <w:tab/>
      <w:t>Journal of Technical Education and Training (JTET) |</w:t>
    </w:r>
    <w:r w:rsidR="00F47419" w:rsidRPr="00AF6D59">
      <w:rPr>
        <w:rFonts w:ascii="Times New Roman" w:hAnsi="Times New Roman"/>
        <w:sz w:val="20"/>
        <w:highlight w:val="yellow"/>
        <w:lang w:val="en-US"/>
      </w:rPr>
      <w:t>X</w:t>
    </w:r>
  </w:p>
  <w:p w:rsidR="008111B1" w:rsidRDefault="00811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56E" w:rsidRDefault="0071256E" w:rsidP="003A655B">
      <w:pPr>
        <w:spacing w:after="0"/>
      </w:pPr>
      <w:r>
        <w:separator/>
      </w:r>
    </w:p>
  </w:footnote>
  <w:footnote w:type="continuationSeparator" w:id="1">
    <w:p w:rsidR="0071256E" w:rsidRDefault="0071256E" w:rsidP="003A655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A87"/>
    <w:multiLevelType w:val="hybridMultilevel"/>
    <w:tmpl w:val="CCB4D1AC"/>
    <w:lvl w:ilvl="0" w:tplc="6C0C753A">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75D9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F170837"/>
    <w:multiLevelType w:val="hybridMultilevel"/>
    <w:tmpl w:val="869EE26A"/>
    <w:lvl w:ilvl="0" w:tplc="8D9E7B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C2BC8"/>
    <w:multiLevelType w:val="hybridMultilevel"/>
    <w:tmpl w:val="9192170A"/>
    <w:lvl w:ilvl="0" w:tplc="1DF8F4FE">
      <w:start w:val="1"/>
      <w:numFmt w:val="decimal"/>
      <w:lvlText w:val="(%1)"/>
      <w:lvlJc w:val="left"/>
      <w:pPr>
        <w:tabs>
          <w:tab w:val="num" w:pos="720"/>
        </w:tabs>
        <w:ind w:left="720" w:hanging="360"/>
      </w:pPr>
    </w:lvl>
    <w:lvl w:ilvl="1" w:tplc="37F64734" w:tentative="1">
      <w:start w:val="1"/>
      <w:numFmt w:val="decimal"/>
      <w:lvlText w:val="(%2)"/>
      <w:lvlJc w:val="left"/>
      <w:pPr>
        <w:tabs>
          <w:tab w:val="num" w:pos="1440"/>
        </w:tabs>
        <w:ind w:left="1440" w:hanging="360"/>
      </w:pPr>
    </w:lvl>
    <w:lvl w:ilvl="2" w:tplc="03CAD9CC" w:tentative="1">
      <w:start w:val="1"/>
      <w:numFmt w:val="decimal"/>
      <w:lvlText w:val="(%3)"/>
      <w:lvlJc w:val="left"/>
      <w:pPr>
        <w:tabs>
          <w:tab w:val="num" w:pos="2160"/>
        </w:tabs>
        <w:ind w:left="2160" w:hanging="360"/>
      </w:pPr>
    </w:lvl>
    <w:lvl w:ilvl="3" w:tplc="02DC3036" w:tentative="1">
      <w:start w:val="1"/>
      <w:numFmt w:val="decimal"/>
      <w:lvlText w:val="(%4)"/>
      <w:lvlJc w:val="left"/>
      <w:pPr>
        <w:tabs>
          <w:tab w:val="num" w:pos="2880"/>
        </w:tabs>
        <w:ind w:left="2880" w:hanging="360"/>
      </w:pPr>
    </w:lvl>
    <w:lvl w:ilvl="4" w:tplc="D31EDD3C" w:tentative="1">
      <w:start w:val="1"/>
      <w:numFmt w:val="decimal"/>
      <w:lvlText w:val="(%5)"/>
      <w:lvlJc w:val="left"/>
      <w:pPr>
        <w:tabs>
          <w:tab w:val="num" w:pos="3600"/>
        </w:tabs>
        <w:ind w:left="3600" w:hanging="360"/>
      </w:pPr>
    </w:lvl>
    <w:lvl w:ilvl="5" w:tplc="F98282FC" w:tentative="1">
      <w:start w:val="1"/>
      <w:numFmt w:val="decimal"/>
      <w:lvlText w:val="(%6)"/>
      <w:lvlJc w:val="left"/>
      <w:pPr>
        <w:tabs>
          <w:tab w:val="num" w:pos="4320"/>
        </w:tabs>
        <w:ind w:left="4320" w:hanging="360"/>
      </w:pPr>
    </w:lvl>
    <w:lvl w:ilvl="6" w:tplc="5C36FE76" w:tentative="1">
      <w:start w:val="1"/>
      <w:numFmt w:val="decimal"/>
      <w:lvlText w:val="(%7)"/>
      <w:lvlJc w:val="left"/>
      <w:pPr>
        <w:tabs>
          <w:tab w:val="num" w:pos="5040"/>
        </w:tabs>
        <w:ind w:left="5040" w:hanging="360"/>
      </w:pPr>
    </w:lvl>
    <w:lvl w:ilvl="7" w:tplc="AD483AF6" w:tentative="1">
      <w:start w:val="1"/>
      <w:numFmt w:val="decimal"/>
      <w:lvlText w:val="(%8)"/>
      <w:lvlJc w:val="left"/>
      <w:pPr>
        <w:tabs>
          <w:tab w:val="num" w:pos="5760"/>
        </w:tabs>
        <w:ind w:left="5760" w:hanging="360"/>
      </w:pPr>
    </w:lvl>
    <w:lvl w:ilvl="8" w:tplc="50B0D38A" w:tentative="1">
      <w:start w:val="1"/>
      <w:numFmt w:val="decimal"/>
      <w:lvlText w:val="(%9)"/>
      <w:lvlJc w:val="left"/>
      <w:pPr>
        <w:tabs>
          <w:tab w:val="num" w:pos="6480"/>
        </w:tabs>
        <w:ind w:left="6480" w:hanging="360"/>
      </w:pPr>
    </w:lvl>
  </w:abstractNum>
  <w:abstractNum w:abstractNumId="4">
    <w:nsid w:val="3F49083A"/>
    <w:multiLevelType w:val="hybridMultilevel"/>
    <w:tmpl w:val="455E9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70262"/>
    <w:multiLevelType w:val="hybridMultilevel"/>
    <w:tmpl w:val="CDD64A7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8755B2B"/>
    <w:multiLevelType w:val="hybridMultilevel"/>
    <w:tmpl w:val="6276C8F4"/>
    <w:lvl w:ilvl="0" w:tplc="3A74CF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44693"/>
    <w:multiLevelType w:val="hybridMultilevel"/>
    <w:tmpl w:val="08C60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F5D48"/>
    <w:multiLevelType w:val="hybridMultilevel"/>
    <w:tmpl w:val="38CC4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F2548"/>
    <w:multiLevelType w:val="hybridMultilevel"/>
    <w:tmpl w:val="97BEC3EC"/>
    <w:lvl w:ilvl="0" w:tplc="CD9427EA">
      <w:start w:val="1"/>
      <w:numFmt w:val="decimal"/>
      <w:lvlText w:val="%1)"/>
      <w:lvlJc w:val="left"/>
      <w:pPr>
        <w:ind w:left="630" w:hanging="360"/>
      </w:pPr>
      <w:rPr>
        <w:rFonts w:hint="default"/>
        <w:b/>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C8A7AE8"/>
    <w:multiLevelType w:val="hybridMultilevel"/>
    <w:tmpl w:val="D70EF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5"/>
  </w:num>
  <w:num w:numId="5">
    <w:abstractNumId w:val="9"/>
  </w:num>
  <w:num w:numId="6">
    <w:abstractNumId w:val="3"/>
  </w:num>
  <w:num w:numId="7">
    <w:abstractNumId w:val="8"/>
  </w:num>
  <w:num w:numId="8">
    <w:abstractNumId w:val="6"/>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3074"/>
  </w:hdrShapeDefaults>
  <w:footnotePr>
    <w:footnote w:id="0"/>
    <w:footnote w:id="1"/>
  </w:footnotePr>
  <w:endnotePr>
    <w:endnote w:id="0"/>
    <w:endnote w:id="1"/>
  </w:endnotePr>
  <w:compat/>
  <w:rsids>
    <w:rsidRoot w:val="00FD395E"/>
    <w:rsid w:val="000048A2"/>
    <w:rsid w:val="00007DA6"/>
    <w:rsid w:val="00023465"/>
    <w:rsid w:val="0002481B"/>
    <w:rsid w:val="00027335"/>
    <w:rsid w:val="00033524"/>
    <w:rsid w:val="00046EF6"/>
    <w:rsid w:val="0004724E"/>
    <w:rsid w:val="0005702C"/>
    <w:rsid w:val="00061DB7"/>
    <w:rsid w:val="00072F10"/>
    <w:rsid w:val="000A06DA"/>
    <w:rsid w:val="000B0EAE"/>
    <w:rsid w:val="000B33DA"/>
    <w:rsid w:val="000B57E8"/>
    <w:rsid w:val="000F2751"/>
    <w:rsid w:val="000F6D18"/>
    <w:rsid w:val="001065F5"/>
    <w:rsid w:val="00106B16"/>
    <w:rsid w:val="00110A06"/>
    <w:rsid w:val="00120E47"/>
    <w:rsid w:val="00125476"/>
    <w:rsid w:val="00125A06"/>
    <w:rsid w:val="00144473"/>
    <w:rsid w:val="00146B7E"/>
    <w:rsid w:val="001532D0"/>
    <w:rsid w:val="0015518E"/>
    <w:rsid w:val="00171D58"/>
    <w:rsid w:val="001850C8"/>
    <w:rsid w:val="001853EF"/>
    <w:rsid w:val="0019050D"/>
    <w:rsid w:val="00195C56"/>
    <w:rsid w:val="001A0F12"/>
    <w:rsid w:val="001A332B"/>
    <w:rsid w:val="001B21A9"/>
    <w:rsid w:val="001B31F3"/>
    <w:rsid w:val="001C13BD"/>
    <w:rsid w:val="001D683C"/>
    <w:rsid w:val="001E7042"/>
    <w:rsid w:val="001F4E5A"/>
    <w:rsid w:val="00206689"/>
    <w:rsid w:val="0022066B"/>
    <w:rsid w:val="00223BA2"/>
    <w:rsid w:val="0022692D"/>
    <w:rsid w:val="002416CF"/>
    <w:rsid w:val="00245005"/>
    <w:rsid w:val="00254FDA"/>
    <w:rsid w:val="00262E1D"/>
    <w:rsid w:val="0026606D"/>
    <w:rsid w:val="00271A87"/>
    <w:rsid w:val="00283994"/>
    <w:rsid w:val="00290026"/>
    <w:rsid w:val="002B17D1"/>
    <w:rsid w:val="002B188E"/>
    <w:rsid w:val="002D137F"/>
    <w:rsid w:val="002D6C6D"/>
    <w:rsid w:val="002E7E5B"/>
    <w:rsid w:val="002F19AF"/>
    <w:rsid w:val="002F2146"/>
    <w:rsid w:val="00302B79"/>
    <w:rsid w:val="00312A9B"/>
    <w:rsid w:val="00314ECC"/>
    <w:rsid w:val="003169EE"/>
    <w:rsid w:val="00326BD9"/>
    <w:rsid w:val="00331147"/>
    <w:rsid w:val="00344261"/>
    <w:rsid w:val="00345CD6"/>
    <w:rsid w:val="00353F2F"/>
    <w:rsid w:val="00354EE8"/>
    <w:rsid w:val="0036747F"/>
    <w:rsid w:val="003938E8"/>
    <w:rsid w:val="003A2093"/>
    <w:rsid w:val="003A2598"/>
    <w:rsid w:val="003A3712"/>
    <w:rsid w:val="003A655B"/>
    <w:rsid w:val="003B3117"/>
    <w:rsid w:val="003B58AC"/>
    <w:rsid w:val="003B7A3F"/>
    <w:rsid w:val="003C1D4B"/>
    <w:rsid w:val="003C5EDE"/>
    <w:rsid w:val="003D433D"/>
    <w:rsid w:val="003D5047"/>
    <w:rsid w:val="003F1A3C"/>
    <w:rsid w:val="00405BF8"/>
    <w:rsid w:val="00406A62"/>
    <w:rsid w:val="00412E25"/>
    <w:rsid w:val="0041329D"/>
    <w:rsid w:val="00427184"/>
    <w:rsid w:val="004416AC"/>
    <w:rsid w:val="00443C32"/>
    <w:rsid w:val="004453C0"/>
    <w:rsid w:val="00453CE6"/>
    <w:rsid w:val="004649D2"/>
    <w:rsid w:val="00480DA0"/>
    <w:rsid w:val="00480F99"/>
    <w:rsid w:val="004935A6"/>
    <w:rsid w:val="004B5465"/>
    <w:rsid w:val="004C02F6"/>
    <w:rsid w:val="004C05B3"/>
    <w:rsid w:val="004E08C8"/>
    <w:rsid w:val="004F6992"/>
    <w:rsid w:val="00501896"/>
    <w:rsid w:val="00505DD7"/>
    <w:rsid w:val="00506937"/>
    <w:rsid w:val="005209FD"/>
    <w:rsid w:val="00525AAB"/>
    <w:rsid w:val="00525B47"/>
    <w:rsid w:val="00527046"/>
    <w:rsid w:val="005543C6"/>
    <w:rsid w:val="00565426"/>
    <w:rsid w:val="005746E4"/>
    <w:rsid w:val="00576F1D"/>
    <w:rsid w:val="005907E0"/>
    <w:rsid w:val="00593829"/>
    <w:rsid w:val="00593D7D"/>
    <w:rsid w:val="005E0766"/>
    <w:rsid w:val="005E416C"/>
    <w:rsid w:val="005E73C8"/>
    <w:rsid w:val="005F0090"/>
    <w:rsid w:val="005F239E"/>
    <w:rsid w:val="005F56BF"/>
    <w:rsid w:val="00603FF4"/>
    <w:rsid w:val="0063328B"/>
    <w:rsid w:val="0063356C"/>
    <w:rsid w:val="00641C42"/>
    <w:rsid w:val="00650BCE"/>
    <w:rsid w:val="00656104"/>
    <w:rsid w:val="00660FD5"/>
    <w:rsid w:val="00661E42"/>
    <w:rsid w:val="006625F6"/>
    <w:rsid w:val="00662710"/>
    <w:rsid w:val="0068785F"/>
    <w:rsid w:val="006B4380"/>
    <w:rsid w:val="006C6026"/>
    <w:rsid w:val="006C7DD8"/>
    <w:rsid w:val="006F0BF3"/>
    <w:rsid w:val="007017B1"/>
    <w:rsid w:val="00706C43"/>
    <w:rsid w:val="0071256E"/>
    <w:rsid w:val="00715DFF"/>
    <w:rsid w:val="007253D1"/>
    <w:rsid w:val="00730155"/>
    <w:rsid w:val="0073342E"/>
    <w:rsid w:val="007378C9"/>
    <w:rsid w:val="00737B11"/>
    <w:rsid w:val="00742123"/>
    <w:rsid w:val="007441B4"/>
    <w:rsid w:val="00744708"/>
    <w:rsid w:val="00747DD6"/>
    <w:rsid w:val="0075750A"/>
    <w:rsid w:val="00796DCB"/>
    <w:rsid w:val="007B5AB2"/>
    <w:rsid w:val="007D7C94"/>
    <w:rsid w:val="007E35F3"/>
    <w:rsid w:val="007E550E"/>
    <w:rsid w:val="007F6E4D"/>
    <w:rsid w:val="00803BCC"/>
    <w:rsid w:val="0080428B"/>
    <w:rsid w:val="008111B1"/>
    <w:rsid w:val="008135EF"/>
    <w:rsid w:val="008229F7"/>
    <w:rsid w:val="00831416"/>
    <w:rsid w:val="00831C07"/>
    <w:rsid w:val="00836987"/>
    <w:rsid w:val="00837A00"/>
    <w:rsid w:val="0084774A"/>
    <w:rsid w:val="0085652A"/>
    <w:rsid w:val="008569B6"/>
    <w:rsid w:val="00863AA4"/>
    <w:rsid w:val="008802ED"/>
    <w:rsid w:val="00880BCA"/>
    <w:rsid w:val="00883185"/>
    <w:rsid w:val="008A6489"/>
    <w:rsid w:val="008B6DE4"/>
    <w:rsid w:val="008C696F"/>
    <w:rsid w:val="008C72C0"/>
    <w:rsid w:val="008F0D87"/>
    <w:rsid w:val="008F342B"/>
    <w:rsid w:val="00920E11"/>
    <w:rsid w:val="0092487F"/>
    <w:rsid w:val="009513D9"/>
    <w:rsid w:val="009721EB"/>
    <w:rsid w:val="0097499A"/>
    <w:rsid w:val="00980F17"/>
    <w:rsid w:val="00982326"/>
    <w:rsid w:val="00985743"/>
    <w:rsid w:val="009A061E"/>
    <w:rsid w:val="009A4E76"/>
    <w:rsid w:val="009A61A1"/>
    <w:rsid w:val="009C7370"/>
    <w:rsid w:val="009D358B"/>
    <w:rsid w:val="009E5986"/>
    <w:rsid w:val="009F3DD5"/>
    <w:rsid w:val="009F40DC"/>
    <w:rsid w:val="009F73E5"/>
    <w:rsid w:val="00A16ABD"/>
    <w:rsid w:val="00A217A3"/>
    <w:rsid w:val="00A24076"/>
    <w:rsid w:val="00A274A2"/>
    <w:rsid w:val="00A303C8"/>
    <w:rsid w:val="00A32AE8"/>
    <w:rsid w:val="00A33891"/>
    <w:rsid w:val="00A47563"/>
    <w:rsid w:val="00A61822"/>
    <w:rsid w:val="00A7180A"/>
    <w:rsid w:val="00A73E05"/>
    <w:rsid w:val="00A75FE2"/>
    <w:rsid w:val="00A803F0"/>
    <w:rsid w:val="00A81CB1"/>
    <w:rsid w:val="00AA31F3"/>
    <w:rsid w:val="00AA5D63"/>
    <w:rsid w:val="00AC7CAA"/>
    <w:rsid w:val="00AF09CD"/>
    <w:rsid w:val="00AF6D59"/>
    <w:rsid w:val="00B41387"/>
    <w:rsid w:val="00B42CB7"/>
    <w:rsid w:val="00B446F1"/>
    <w:rsid w:val="00B51B1D"/>
    <w:rsid w:val="00B52039"/>
    <w:rsid w:val="00B72B31"/>
    <w:rsid w:val="00B77609"/>
    <w:rsid w:val="00B8098F"/>
    <w:rsid w:val="00B8321E"/>
    <w:rsid w:val="00B8682E"/>
    <w:rsid w:val="00B9216B"/>
    <w:rsid w:val="00BA2753"/>
    <w:rsid w:val="00BB349D"/>
    <w:rsid w:val="00BC7A80"/>
    <w:rsid w:val="00BD1653"/>
    <w:rsid w:val="00BD71DB"/>
    <w:rsid w:val="00BF19E4"/>
    <w:rsid w:val="00C048D5"/>
    <w:rsid w:val="00C22A8A"/>
    <w:rsid w:val="00C2523C"/>
    <w:rsid w:val="00C54130"/>
    <w:rsid w:val="00C85E72"/>
    <w:rsid w:val="00CA5920"/>
    <w:rsid w:val="00CB00CB"/>
    <w:rsid w:val="00CD3307"/>
    <w:rsid w:val="00CD6713"/>
    <w:rsid w:val="00CE6F67"/>
    <w:rsid w:val="00CF21D0"/>
    <w:rsid w:val="00CF23EE"/>
    <w:rsid w:val="00D1708E"/>
    <w:rsid w:val="00D242DC"/>
    <w:rsid w:val="00D31098"/>
    <w:rsid w:val="00D37A8A"/>
    <w:rsid w:val="00D40A33"/>
    <w:rsid w:val="00D43A4C"/>
    <w:rsid w:val="00D51268"/>
    <w:rsid w:val="00D5361C"/>
    <w:rsid w:val="00D60809"/>
    <w:rsid w:val="00D61193"/>
    <w:rsid w:val="00D61B1C"/>
    <w:rsid w:val="00D62E1A"/>
    <w:rsid w:val="00D66289"/>
    <w:rsid w:val="00D8100D"/>
    <w:rsid w:val="00D82599"/>
    <w:rsid w:val="00D82DE6"/>
    <w:rsid w:val="00D906A4"/>
    <w:rsid w:val="00DA6D08"/>
    <w:rsid w:val="00DB3306"/>
    <w:rsid w:val="00DC2021"/>
    <w:rsid w:val="00DC3913"/>
    <w:rsid w:val="00DC43CE"/>
    <w:rsid w:val="00DD2E15"/>
    <w:rsid w:val="00DD790D"/>
    <w:rsid w:val="00DE4F84"/>
    <w:rsid w:val="00DF3DCB"/>
    <w:rsid w:val="00E06A1E"/>
    <w:rsid w:val="00E2031B"/>
    <w:rsid w:val="00E24D46"/>
    <w:rsid w:val="00E30F94"/>
    <w:rsid w:val="00E3296A"/>
    <w:rsid w:val="00E43D32"/>
    <w:rsid w:val="00E47A2D"/>
    <w:rsid w:val="00E5187D"/>
    <w:rsid w:val="00E52301"/>
    <w:rsid w:val="00E5399E"/>
    <w:rsid w:val="00E5777A"/>
    <w:rsid w:val="00E65271"/>
    <w:rsid w:val="00E754AD"/>
    <w:rsid w:val="00E75AAC"/>
    <w:rsid w:val="00E76AED"/>
    <w:rsid w:val="00E8530C"/>
    <w:rsid w:val="00E95B67"/>
    <w:rsid w:val="00E96AA0"/>
    <w:rsid w:val="00E96E47"/>
    <w:rsid w:val="00EA102F"/>
    <w:rsid w:val="00EB3C23"/>
    <w:rsid w:val="00EB601B"/>
    <w:rsid w:val="00EE5AC4"/>
    <w:rsid w:val="00F27E4D"/>
    <w:rsid w:val="00F310C8"/>
    <w:rsid w:val="00F315C4"/>
    <w:rsid w:val="00F47419"/>
    <w:rsid w:val="00F54024"/>
    <w:rsid w:val="00F60604"/>
    <w:rsid w:val="00F7505C"/>
    <w:rsid w:val="00F806F9"/>
    <w:rsid w:val="00F80C27"/>
    <w:rsid w:val="00F84C3F"/>
    <w:rsid w:val="00F90786"/>
    <w:rsid w:val="00F969BE"/>
    <w:rsid w:val="00FA58A6"/>
    <w:rsid w:val="00FB7662"/>
    <w:rsid w:val="00FC2EBC"/>
    <w:rsid w:val="00FD395E"/>
    <w:rsid w:val="00FE0206"/>
    <w:rsid w:val="00FE14D0"/>
    <w:rsid w:val="00FE6C2B"/>
    <w:rsid w:val="00FF7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7F"/>
    <w:pPr>
      <w:spacing w:after="200"/>
      <w:jc w:val="both"/>
    </w:pPr>
    <w:rPr>
      <w:rFonts w:ascii="Times New Roman" w:hAnsi="Times New Roman"/>
      <w:sz w:val="24"/>
      <w:szCs w:val="22"/>
      <w:lang w:val="en-MY" w:eastAsia="en-MY"/>
    </w:rPr>
  </w:style>
  <w:style w:type="paragraph" w:styleId="Heading1">
    <w:name w:val="heading 1"/>
    <w:basedOn w:val="Normal"/>
    <w:link w:val="Heading1Char"/>
    <w:uiPriority w:val="9"/>
    <w:qFormat/>
    <w:rsid w:val="00D242DC"/>
    <w:pPr>
      <w:numPr>
        <w:numId w:val="11"/>
      </w:numPr>
      <w:spacing w:before="100" w:beforeAutospacing="1" w:after="100" w:afterAutospacing="1" w:line="360" w:lineRule="auto"/>
      <w:outlineLvl w:val="0"/>
    </w:pPr>
    <w:rPr>
      <w:b/>
      <w:bCs/>
      <w:kern w:val="36"/>
      <w:szCs w:val="48"/>
      <w:lang/>
    </w:rPr>
  </w:style>
  <w:style w:type="paragraph" w:styleId="Heading2">
    <w:name w:val="heading 2"/>
    <w:basedOn w:val="Normal"/>
    <w:link w:val="Heading2Char"/>
    <w:uiPriority w:val="9"/>
    <w:qFormat/>
    <w:rsid w:val="00715DFF"/>
    <w:pPr>
      <w:numPr>
        <w:ilvl w:val="1"/>
        <w:numId w:val="11"/>
      </w:numPr>
      <w:spacing w:before="100" w:beforeAutospacing="1" w:after="100" w:afterAutospacing="1"/>
      <w:outlineLvl w:val="1"/>
    </w:pPr>
    <w:rPr>
      <w:b/>
      <w:bCs/>
      <w:szCs w:val="36"/>
      <w:lang/>
    </w:rPr>
  </w:style>
  <w:style w:type="paragraph" w:styleId="Heading3">
    <w:name w:val="heading 3"/>
    <w:basedOn w:val="Normal"/>
    <w:next w:val="Normal"/>
    <w:link w:val="Heading3Char"/>
    <w:uiPriority w:val="9"/>
    <w:unhideWhenUsed/>
    <w:qFormat/>
    <w:rsid w:val="00EE5AC4"/>
    <w:pPr>
      <w:keepNext/>
      <w:keepLines/>
      <w:numPr>
        <w:ilvl w:val="2"/>
        <w:numId w:val="11"/>
      </w:numPr>
      <w:spacing w:after="0"/>
      <w:outlineLvl w:val="2"/>
    </w:pPr>
    <w:rPr>
      <w:rFonts w:ascii="Arial" w:hAnsi="Arial"/>
      <w:b/>
      <w:bCs/>
      <w:szCs w:val="20"/>
      <w:lang/>
    </w:rPr>
  </w:style>
  <w:style w:type="paragraph" w:styleId="Heading4">
    <w:name w:val="heading 4"/>
    <w:basedOn w:val="Normal"/>
    <w:next w:val="Normal"/>
    <w:link w:val="Heading4Char"/>
    <w:uiPriority w:val="9"/>
    <w:semiHidden/>
    <w:unhideWhenUsed/>
    <w:qFormat/>
    <w:rsid w:val="002D137F"/>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D137F"/>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D137F"/>
    <w:pPr>
      <w:numPr>
        <w:ilvl w:val="5"/>
        <w:numId w:val="11"/>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2D137F"/>
    <w:pPr>
      <w:numPr>
        <w:ilvl w:val="6"/>
        <w:numId w:val="11"/>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2D137F"/>
    <w:pPr>
      <w:numPr>
        <w:ilvl w:val="7"/>
        <w:numId w:val="11"/>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2D137F"/>
    <w:pPr>
      <w:numPr>
        <w:ilvl w:val="8"/>
        <w:numId w:val="1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42DC"/>
    <w:rPr>
      <w:rFonts w:ascii="Times New Roman" w:hAnsi="Times New Roman"/>
      <w:b/>
      <w:bCs/>
      <w:kern w:val="36"/>
      <w:sz w:val="24"/>
      <w:szCs w:val="48"/>
      <w:lang/>
    </w:rPr>
  </w:style>
  <w:style w:type="character" w:customStyle="1" w:styleId="Heading2Char">
    <w:name w:val="Heading 2 Char"/>
    <w:link w:val="Heading2"/>
    <w:uiPriority w:val="9"/>
    <w:rsid w:val="00715DFF"/>
    <w:rPr>
      <w:rFonts w:ascii="Times New Roman" w:hAnsi="Times New Roman"/>
      <w:b/>
      <w:bCs/>
      <w:sz w:val="24"/>
      <w:szCs w:val="36"/>
      <w:lang/>
    </w:rPr>
  </w:style>
  <w:style w:type="paragraph" w:customStyle="1" w:styleId="Normal1">
    <w:name w:val="Normal1"/>
    <w:basedOn w:val="Normal"/>
    <w:rsid w:val="0092487F"/>
    <w:pPr>
      <w:spacing w:before="100" w:beforeAutospacing="1" w:after="100" w:afterAutospacing="1"/>
    </w:pPr>
    <w:rPr>
      <w:szCs w:val="24"/>
    </w:rPr>
  </w:style>
  <w:style w:type="character" w:customStyle="1" w:styleId="notranslate">
    <w:name w:val="notranslate"/>
    <w:basedOn w:val="DefaultParagraphFont"/>
    <w:rsid w:val="0092487F"/>
  </w:style>
  <w:style w:type="character" w:customStyle="1" w:styleId="normalchar">
    <w:name w:val="normal__char"/>
    <w:basedOn w:val="DefaultParagraphFont"/>
    <w:rsid w:val="0092487F"/>
  </w:style>
  <w:style w:type="character" w:customStyle="1" w:styleId="heading00201char">
    <w:name w:val="heading_00201__char"/>
    <w:basedOn w:val="DefaultParagraphFont"/>
    <w:rsid w:val="0092487F"/>
  </w:style>
  <w:style w:type="paragraph" w:styleId="NormalWeb">
    <w:name w:val="Normal (Web)"/>
    <w:basedOn w:val="Normal"/>
    <w:uiPriority w:val="99"/>
    <w:unhideWhenUsed/>
    <w:rsid w:val="0092487F"/>
    <w:pPr>
      <w:spacing w:before="100" w:beforeAutospacing="1" w:after="100" w:afterAutospacing="1"/>
    </w:pPr>
    <w:rPr>
      <w:szCs w:val="24"/>
    </w:rPr>
  </w:style>
  <w:style w:type="paragraph" w:customStyle="1" w:styleId="table0020grid">
    <w:name w:val="table_0020grid"/>
    <w:basedOn w:val="Normal"/>
    <w:rsid w:val="0092487F"/>
    <w:pPr>
      <w:spacing w:before="100" w:beforeAutospacing="1" w:after="100" w:afterAutospacing="1"/>
    </w:pPr>
    <w:rPr>
      <w:szCs w:val="24"/>
    </w:rPr>
  </w:style>
  <w:style w:type="character" w:customStyle="1" w:styleId="table0020gridchar">
    <w:name w:val="table_0020grid__char"/>
    <w:basedOn w:val="DefaultParagraphFont"/>
    <w:rsid w:val="0092487F"/>
  </w:style>
  <w:style w:type="character" w:customStyle="1" w:styleId="heading00202char">
    <w:name w:val="heading_00202__char"/>
    <w:basedOn w:val="DefaultParagraphFont"/>
    <w:rsid w:val="0092487F"/>
  </w:style>
  <w:style w:type="table" w:styleId="TableGrid">
    <w:name w:val="Table Grid"/>
    <w:basedOn w:val="TableNormal"/>
    <w:uiPriority w:val="59"/>
    <w:rsid w:val="00D82D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E4F84"/>
    <w:rPr>
      <w:sz w:val="22"/>
      <w:szCs w:val="22"/>
      <w:lang w:val="en-MY" w:eastAsia="en-MY"/>
    </w:rPr>
  </w:style>
  <w:style w:type="paragraph" w:styleId="DocumentMap">
    <w:name w:val="Document Map"/>
    <w:basedOn w:val="Normal"/>
    <w:link w:val="DocumentMapChar"/>
    <w:uiPriority w:val="99"/>
    <w:semiHidden/>
    <w:unhideWhenUsed/>
    <w:rsid w:val="00EE5AC4"/>
    <w:pPr>
      <w:spacing w:after="0"/>
    </w:pPr>
    <w:rPr>
      <w:rFonts w:ascii="Tahoma" w:hAnsi="Tahoma"/>
      <w:sz w:val="16"/>
      <w:szCs w:val="16"/>
      <w:lang/>
    </w:rPr>
  </w:style>
  <w:style w:type="character" w:customStyle="1" w:styleId="DocumentMapChar">
    <w:name w:val="Document Map Char"/>
    <w:link w:val="DocumentMap"/>
    <w:uiPriority w:val="99"/>
    <w:semiHidden/>
    <w:rsid w:val="00EE5AC4"/>
    <w:rPr>
      <w:rFonts w:ascii="Tahoma" w:hAnsi="Tahoma" w:cs="Tahoma"/>
      <w:sz w:val="16"/>
      <w:szCs w:val="16"/>
    </w:rPr>
  </w:style>
  <w:style w:type="character" w:customStyle="1" w:styleId="Heading3Char">
    <w:name w:val="Heading 3 Char"/>
    <w:link w:val="Heading3"/>
    <w:uiPriority w:val="9"/>
    <w:rsid w:val="00EE5AC4"/>
    <w:rPr>
      <w:rFonts w:ascii="Arial" w:hAnsi="Arial"/>
      <w:b/>
      <w:bCs/>
      <w:sz w:val="24"/>
      <w:lang/>
    </w:rPr>
  </w:style>
  <w:style w:type="character" w:styleId="Hyperlink">
    <w:name w:val="Hyperlink"/>
    <w:uiPriority w:val="99"/>
    <w:rsid w:val="00EE5AC4"/>
    <w:rPr>
      <w:color w:val="0000FF"/>
      <w:u w:val="single"/>
    </w:rPr>
  </w:style>
  <w:style w:type="paragraph" w:styleId="ListParagraph">
    <w:name w:val="List Paragraph"/>
    <w:basedOn w:val="Normal"/>
    <w:uiPriority w:val="34"/>
    <w:qFormat/>
    <w:rsid w:val="00EE5AC4"/>
    <w:pPr>
      <w:spacing w:after="0" w:line="480" w:lineRule="auto"/>
      <w:ind w:left="720"/>
      <w:contextualSpacing/>
    </w:pPr>
    <w:rPr>
      <w:szCs w:val="24"/>
    </w:rPr>
  </w:style>
  <w:style w:type="paragraph" w:styleId="BalloonText">
    <w:name w:val="Balloon Text"/>
    <w:basedOn w:val="Normal"/>
    <w:link w:val="BalloonTextChar"/>
    <w:uiPriority w:val="99"/>
    <w:semiHidden/>
    <w:unhideWhenUsed/>
    <w:rsid w:val="00EE5AC4"/>
    <w:pPr>
      <w:spacing w:after="0"/>
    </w:pPr>
    <w:rPr>
      <w:rFonts w:ascii="Tahoma" w:hAnsi="Tahoma"/>
      <w:sz w:val="16"/>
      <w:szCs w:val="16"/>
      <w:lang/>
    </w:rPr>
  </w:style>
  <w:style w:type="character" w:customStyle="1" w:styleId="BalloonTextChar">
    <w:name w:val="Balloon Text Char"/>
    <w:link w:val="BalloonText"/>
    <w:uiPriority w:val="99"/>
    <w:semiHidden/>
    <w:rsid w:val="00EE5AC4"/>
    <w:rPr>
      <w:rFonts w:ascii="Tahoma" w:hAnsi="Tahoma" w:cs="Tahoma"/>
      <w:sz w:val="16"/>
      <w:szCs w:val="16"/>
    </w:rPr>
  </w:style>
  <w:style w:type="paragraph" w:styleId="Bibliography">
    <w:name w:val="Bibliography"/>
    <w:basedOn w:val="Normal"/>
    <w:next w:val="Normal"/>
    <w:uiPriority w:val="37"/>
    <w:unhideWhenUsed/>
    <w:rsid w:val="00EE5AC4"/>
    <w:pPr>
      <w:spacing w:after="0" w:line="480" w:lineRule="auto"/>
    </w:pPr>
    <w:rPr>
      <w:szCs w:val="24"/>
    </w:rPr>
  </w:style>
  <w:style w:type="paragraph" w:styleId="Header">
    <w:name w:val="header"/>
    <w:basedOn w:val="Normal"/>
    <w:link w:val="HeaderChar"/>
    <w:uiPriority w:val="99"/>
    <w:unhideWhenUsed/>
    <w:rsid w:val="00EE5AC4"/>
    <w:pPr>
      <w:tabs>
        <w:tab w:val="center" w:pos="4680"/>
        <w:tab w:val="right" w:pos="9360"/>
      </w:tabs>
      <w:spacing w:after="0"/>
    </w:pPr>
    <w:rPr>
      <w:rFonts w:ascii="Arial" w:hAnsi="Arial"/>
      <w:szCs w:val="20"/>
      <w:lang/>
    </w:rPr>
  </w:style>
  <w:style w:type="character" w:customStyle="1" w:styleId="HeaderChar">
    <w:name w:val="Header Char"/>
    <w:link w:val="Header"/>
    <w:uiPriority w:val="99"/>
    <w:rsid w:val="00EE5AC4"/>
    <w:rPr>
      <w:rFonts w:ascii="Arial" w:hAnsi="Arial"/>
      <w:sz w:val="24"/>
    </w:rPr>
  </w:style>
  <w:style w:type="paragraph" w:styleId="Footer">
    <w:name w:val="footer"/>
    <w:basedOn w:val="Normal"/>
    <w:link w:val="FooterChar"/>
    <w:uiPriority w:val="99"/>
    <w:unhideWhenUsed/>
    <w:rsid w:val="00EE5AC4"/>
    <w:pPr>
      <w:tabs>
        <w:tab w:val="center" w:pos="4680"/>
        <w:tab w:val="right" w:pos="9360"/>
      </w:tabs>
      <w:spacing w:after="0"/>
    </w:pPr>
    <w:rPr>
      <w:rFonts w:ascii="Arial" w:hAnsi="Arial"/>
      <w:szCs w:val="20"/>
      <w:lang/>
    </w:rPr>
  </w:style>
  <w:style w:type="character" w:customStyle="1" w:styleId="FooterChar">
    <w:name w:val="Footer Char"/>
    <w:link w:val="Footer"/>
    <w:uiPriority w:val="99"/>
    <w:rsid w:val="00EE5AC4"/>
    <w:rPr>
      <w:rFonts w:ascii="Arial" w:hAnsi="Arial"/>
      <w:sz w:val="24"/>
    </w:rPr>
  </w:style>
  <w:style w:type="paragraph" w:styleId="Subtitle">
    <w:name w:val="Subtitle"/>
    <w:basedOn w:val="Normal"/>
    <w:next w:val="Normal"/>
    <w:link w:val="SubtitleChar"/>
    <w:uiPriority w:val="11"/>
    <w:qFormat/>
    <w:rsid w:val="00EE5AC4"/>
    <w:pPr>
      <w:numPr>
        <w:ilvl w:val="1"/>
      </w:numPr>
      <w:spacing w:after="0"/>
    </w:pPr>
    <w:rPr>
      <w:rFonts w:ascii="Cambria" w:hAnsi="Cambria"/>
      <w:i/>
      <w:iCs/>
      <w:color w:val="4F81BD"/>
      <w:spacing w:val="15"/>
      <w:szCs w:val="24"/>
      <w:lang/>
    </w:rPr>
  </w:style>
  <w:style w:type="character" w:customStyle="1" w:styleId="SubtitleChar">
    <w:name w:val="Subtitle Char"/>
    <w:link w:val="Subtitle"/>
    <w:uiPriority w:val="11"/>
    <w:rsid w:val="00EE5AC4"/>
    <w:rPr>
      <w:rFonts w:ascii="Cambria" w:eastAsia="Times New Roman" w:hAnsi="Cambria" w:cs="Times New Roman"/>
      <w:i/>
      <w:iCs/>
      <w:color w:val="4F81BD"/>
      <w:spacing w:val="15"/>
      <w:sz w:val="24"/>
      <w:szCs w:val="24"/>
    </w:rPr>
  </w:style>
  <w:style w:type="character" w:customStyle="1" w:styleId="maintitle">
    <w:name w:val="maintitle"/>
    <w:basedOn w:val="DefaultParagraphFont"/>
    <w:rsid w:val="00EE5AC4"/>
  </w:style>
  <w:style w:type="character" w:styleId="HTMLCite">
    <w:name w:val="HTML Cite"/>
    <w:uiPriority w:val="99"/>
    <w:semiHidden/>
    <w:rsid w:val="00EE5AC4"/>
    <w:rPr>
      <w:i/>
      <w:iCs/>
    </w:rPr>
  </w:style>
  <w:style w:type="character" w:customStyle="1" w:styleId="f1">
    <w:name w:val="f1"/>
    <w:rsid w:val="00EE5AC4"/>
    <w:rPr>
      <w:color w:val="767676"/>
    </w:rPr>
  </w:style>
  <w:style w:type="character" w:customStyle="1" w:styleId="hps">
    <w:name w:val="hps"/>
    <w:basedOn w:val="DefaultParagraphFont"/>
    <w:rsid w:val="00EE5AC4"/>
  </w:style>
  <w:style w:type="paragraph" w:styleId="Caption">
    <w:name w:val="caption"/>
    <w:basedOn w:val="Normal"/>
    <w:next w:val="Normal"/>
    <w:qFormat/>
    <w:rsid w:val="00EE5AC4"/>
    <w:pPr>
      <w:spacing w:after="0"/>
    </w:pPr>
    <w:rPr>
      <w:bCs/>
      <w:szCs w:val="20"/>
    </w:rPr>
  </w:style>
  <w:style w:type="character" w:customStyle="1" w:styleId="longtext">
    <w:name w:val="long_text"/>
    <w:basedOn w:val="DefaultParagraphFont"/>
    <w:rsid w:val="001065F5"/>
  </w:style>
  <w:style w:type="character" w:customStyle="1" w:styleId="A0">
    <w:name w:val="A0"/>
    <w:rsid w:val="008F342B"/>
    <w:rPr>
      <w:color w:val="000000"/>
      <w:sz w:val="20"/>
      <w:szCs w:val="20"/>
    </w:rPr>
  </w:style>
  <w:style w:type="character" w:customStyle="1" w:styleId="Heading4Char">
    <w:name w:val="Heading 4 Char"/>
    <w:link w:val="Heading4"/>
    <w:uiPriority w:val="9"/>
    <w:semiHidden/>
    <w:rsid w:val="002D137F"/>
    <w:rPr>
      <w:rFonts w:ascii="Calibri" w:eastAsia="Times New Roman" w:hAnsi="Calibri" w:cs="Times New Roman"/>
      <w:b/>
      <w:bCs/>
      <w:sz w:val="28"/>
      <w:szCs w:val="28"/>
      <w:lang w:val="en-MY" w:eastAsia="en-MY"/>
    </w:rPr>
  </w:style>
  <w:style w:type="character" w:customStyle="1" w:styleId="Heading5Char">
    <w:name w:val="Heading 5 Char"/>
    <w:link w:val="Heading5"/>
    <w:uiPriority w:val="9"/>
    <w:semiHidden/>
    <w:rsid w:val="002D137F"/>
    <w:rPr>
      <w:rFonts w:ascii="Calibri" w:eastAsia="Times New Roman" w:hAnsi="Calibri" w:cs="Times New Roman"/>
      <w:b/>
      <w:bCs/>
      <w:i/>
      <w:iCs/>
      <w:sz w:val="26"/>
      <w:szCs w:val="26"/>
      <w:lang w:val="en-MY" w:eastAsia="en-MY"/>
    </w:rPr>
  </w:style>
  <w:style w:type="character" w:customStyle="1" w:styleId="Heading6Char">
    <w:name w:val="Heading 6 Char"/>
    <w:link w:val="Heading6"/>
    <w:uiPriority w:val="9"/>
    <w:semiHidden/>
    <w:rsid w:val="002D137F"/>
    <w:rPr>
      <w:rFonts w:ascii="Calibri" w:eastAsia="Times New Roman" w:hAnsi="Calibri" w:cs="Times New Roman"/>
      <w:b/>
      <w:bCs/>
      <w:sz w:val="22"/>
      <w:szCs w:val="22"/>
      <w:lang w:val="en-MY" w:eastAsia="en-MY"/>
    </w:rPr>
  </w:style>
  <w:style w:type="character" w:customStyle="1" w:styleId="Heading7Char">
    <w:name w:val="Heading 7 Char"/>
    <w:link w:val="Heading7"/>
    <w:uiPriority w:val="9"/>
    <w:semiHidden/>
    <w:rsid w:val="002D137F"/>
    <w:rPr>
      <w:rFonts w:ascii="Calibri" w:eastAsia="Times New Roman" w:hAnsi="Calibri" w:cs="Times New Roman"/>
      <w:sz w:val="24"/>
      <w:szCs w:val="24"/>
      <w:lang w:val="en-MY" w:eastAsia="en-MY"/>
    </w:rPr>
  </w:style>
  <w:style w:type="character" w:customStyle="1" w:styleId="Heading8Char">
    <w:name w:val="Heading 8 Char"/>
    <w:link w:val="Heading8"/>
    <w:uiPriority w:val="9"/>
    <w:semiHidden/>
    <w:rsid w:val="002D137F"/>
    <w:rPr>
      <w:rFonts w:ascii="Calibri" w:eastAsia="Times New Roman" w:hAnsi="Calibri" w:cs="Times New Roman"/>
      <w:i/>
      <w:iCs/>
      <w:sz w:val="24"/>
      <w:szCs w:val="24"/>
      <w:lang w:val="en-MY" w:eastAsia="en-MY"/>
    </w:rPr>
  </w:style>
  <w:style w:type="character" w:customStyle="1" w:styleId="Heading9Char">
    <w:name w:val="Heading 9 Char"/>
    <w:link w:val="Heading9"/>
    <w:uiPriority w:val="9"/>
    <w:semiHidden/>
    <w:rsid w:val="002D137F"/>
    <w:rPr>
      <w:rFonts w:ascii="Cambria" w:eastAsia="Times New Roman" w:hAnsi="Cambria" w:cs="Times New Roman"/>
      <w:sz w:val="22"/>
      <w:szCs w:val="22"/>
      <w:lang w:val="en-MY" w:eastAsia="en-MY"/>
    </w:rPr>
  </w:style>
</w:styles>
</file>

<file path=word/webSettings.xml><?xml version="1.0" encoding="utf-8"?>
<w:webSettings xmlns:r="http://schemas.openxmlformats.org/officeDocument/2006/relationships" xmlns:w="http://schemas.openxmlformats.org/wordprocessingml/2006/main">
  <w:divs>
    <w:div w:id="71120798">
      <w:bodyDiv w:val="1"/>
      <w:marLeft w:val="0"/>
      <w:marRight w:val="0"/>
      <w:marTop w:val="0"/>
      <w:marBottom w:val="0"/>
      <w:divBdr>
        <w:top w:val="none" w:sz="0" w:space="0" w:color="auto"/>
        <w:left w:val="none" w:sz="0" w:space="0" w:color="auto"/>
        <w:bottom w:val="none" w:sz="0" w:space="0" w:color="auto"/>
        <w:right w:val="none" w:sz="0" w:space="0" w:color="auto"/>
      </w:divBdr>
    </w:div>
    <w:div w:id="72438038">
      <w:bodyDiv w:val="1"/>
      <w:marLeft w:val="0"/>
      <w:marRight w:val="0"/>
      <w:marTop w:val="0"/>
      <w:marBottom w:val="0"/>
      <w:divBdr>
        <w:top w:val="none" w:sz="0" w:space="0" w:color="auto"/>
        <w:left w:val="none" w:sz="0" w:space="0" w:color="auto"/>
        <w:bottom w:val="none" w:sz="0" w:space="0" w:color="auto"/>
        <w:right w:val="none" w:sz="0" w:space="0" w:color="auto"/>
      </w:divBdr>
    </w:div>
    <w:div w:id="90471258">
      <w:bodyDiv w:val="1"/>
      <w:marLeft w:val="0"/>
      <w:marRight w:val="0"/>
      <w:marTop w:val="0"/>
      <w:marBottom w:val="0"/>
      <w:divBdr>
        <w:top w:val="none" w:sz="0" w:space="0" w:color="auto"/>
        <w:left w:val="none" w:sz="0" w:space="0" w:color="auto"/>
        <w:bottom w:val="none" w:sz="0" w:space="0" w:color="auto"/>
        <w:right w:val="none" w:sz="0" w:space="0" w:color="auto"/>
      </w:divBdr>
    </w:div>
    <w:div w:id="585503474">
      <w:bodyDiv w:val="1"/>
      <w:marLeft w:val="0"/>
      <w:marRight w:val="0"/>
      <w:marTop w:val="0"/>
      <w:marBottom w:val="0"/>
      <w:divBdr>
        <w:top w:val="none" w:sz="0" w:space="0" w:color="auto"/>
        <w:left w:val="none" w:sz="0" w:space="0" w:color="auto"/>
        <w:bottom w:val="none" w:sz="0" w:space="0" w:color="auto"/>
        <w:right w:val="none" w:sz="0" w:space="0" w:color="auto"/>
      </w:divBdr>
    </w:div>
    <w:div w:id="589430899">
      <w:bodyDiv w:val="1"/>
      <w:marLeft w:val="0"/>
      <w:marRight w:val="0"/>
      <w:marTop w:val="0"/>
      <w:marBottom w:val="0"/>
      <w:divBdr>
        <w:top w:val="none" w:sz="0" w:space="0" w:color="auto"/>
        <w:left w:val="none" w:sz="0" w:space="0" w:color="auto"/>
        <w:bottom w:val="none" w:sz="0" w:space="0" w:color="auto"/>
        <w:right w:val="none" w:sz="0" w:space="0" w:color="auto"/>
      </w:divBdr>
    </w:div>
    <w:div w:id="738096987">
      <w:bodyDiv w:val="1"/>
      <w:marLeft w:val="0"/>
      <w:marRight w:val="0"/>
      <w:marTop w:val="0"/>
      <w:marBottom w:val="0"/>
      <w:divBdr>
        <w:top w:val="none" w:sz="0" w:space="0" w:color="auto"/>
        <w:left w:val="none" w:sz="0" w:space="0" w:color="auto"/>
        <w:bottom w:val="none" w:sz="0" w:space="0" w:color="auto"/>
        <w:right w:val="none" w:sz="0" w:space="0" w:color="auto"/>
      </w:divBdr>
    </w:div>
    <w:div w:id="837229559">
      <w:bodyDiv w:val="1"/>
      <w:marLeft w:val="0"/>
      <w:marRight w:val="0"/>
      <w:marTop w:val="0"/>
      <w:marBottom w:val="0"/>
      <w:divBdr>
        <w:top w:val="none" w:sz="0" w:space="0" w:color="auto"/>
        <w:left w:val="none" w:sz="0" w:space="0" w:color="auto"/>
        <w:bottom w:val="none" w:sz="0" w:space="0" w:color="auto"/>
        <w:right w:val="none" w:sz="0" w:space="0" w:color="auto"/>
      </w:divBdr>
    </w:div>
    <w:div w:id="1240167544">
      <w:bodyDiv w:val="1"/>
      <w:marLeft w:val="0"/>
      <w:marRight w:val="0"/>
      <w:marTop w:val="0"/>
      <w:marBottom w:val="0"/>
      <w:divBdr>
        <w:top w:val="none" w:sz="0" w:space="0" w:color="auto"/>
        <w:left w:val="none" w:sz="0" w:space="0" w:color="auto"/>
        <w:bottom w:val="none" w:sz="0" w:space="0" w:color="auto"/>
        <w:right w:val="none" w:sz="0" w:space="0" w:color="auto"/>
      </w:divBdr>
      <w:divsChild>
        <w:div w:id="98532976">
          <w:marLeft w:val="0"/>
          <w:marRight w:val="0"/>
          <w:marTop w:val="0"/>
          <w:marBottom w:val="0"/>
          <w:divBdr>
            <w:top w:val="none" w:sz="0" w:space="0" w:color="auto"/>
            <w:left w:val="none" w:sz="0" w:space="0" w:color="auto"/>
            <w:bottom w:val="none" w:sz="0" w:space="0" w:color="auto"/>
            <w:right w:val="none" w:sz="0" w:space="0" w:color="auto"/>
          </w:divBdr>
          <w:divsChild>
            <w:div w:id="83843424">
              <w:marLeft w:val="0"/>
              <w:marRight w:val="0"/>
              <w:marTop w:val="0"/>
              <w:marBottom w:val="0"/>
              <w:divBdr>
                <w:top w:val="none" w:sz="0" w:space="0" w:color="auto"/>
                <w:left w:val="none" w:sz="0" w:space="0" w:color="auto"/>
                <w:bottom w:val="none" w:sz="0" w:space="0" w:color="auto"/>
                <w:right w:val="none" w:sz="0" w:space="0" w:color="auto"/>
              </w:divBdr>
            </w:div>
            <w:div w:id="573013411">
              <w:marLeft w:val="0"/>
              <w:marRight w:val="0"/>
              <w:marTop w:val="0"/>
              <w:marBottom w:val="0"/>
              <w:divBdr>
                <w:top w:val="none" w:sz="0" w:space="0" w:color="auto"/>
                <w:left w:val="none" w:sz="0" w:space="0" w:color="auto"/>
                <w:bottom w:val="none" w:sz="0" w:space="0" w:color="auto"/>
                <w:right w:val="none" w:sz="0" w:space="0" w:color="auto"/>
              </w:divBdr>
            </w:div>
            <w:div w:id="710959199">
              <w:marLeft w:val="0"/>
              <w:marRight w:val="0"/>
              <w:marTop w:val="0"/>
              <w:marBottom w:val="0"/>
              <w:divBdr>
                <w:top w:val="none" w:sz="0" w:space="0" w:color="auto"/>
                <w:left w:val="none" w:sz="0" w:space="0" w:color="auto"/>
                <w:bottom w:val="none" w:sz="0" w:space="0" w:color="auto"/>
                <w:right w:val="none" w:sz="0" w:space="0" w:color="auto"/>
              </w:divBdr>
            </w:div>
            <w:div w:id="847326362">
              <w:marLeft w:val="100"/>
              <w:marRight w:val="0"/>
              <w:marTop w:val="0"/>
              <w:marBottom w:val="0"/>
              <w:divBdr>
                <w:top w:val="none" w:sz="0" w:space="0" w:color="auto"/>
                <w:left w:val="none" w:sz="0" w:space="0" w:color="auto"/>
                <w:bottom w:val="none" w:sz="0" w:space="0" w:color="auto"/>
                <w:right w:val="none" w:sz="0" w:space="0" w:color="auto"/>
              </w:divBdr>
            </w:div>
            <w:div w:id="863713291">
              <w:marLeft w:val="0"/>
              <w:marRight w:val="0"/>
              <w:marTop w:val="0"/>
              <w:marBottom w:val="0"/>
              <w:divBdr>
                <w:top w:val="none" w:sz="0" w:space="0" w:color="auto"/>
                <w:left w:val="none" w:sz="0" w:space="0" w:color="auto"/>
                <w:bottom w:val="none" w:sz="0" w:space="0" w:color="auto"/>
                <w:right w:val="none" w:sz="0" w:space="0" w:color="auto"/>
              </w:divBdr>
            </w:div>
            <w:div w:id="1266187020">
              <w:marLeft w:val="0"/>
              <w:marRight w:val="0"/>
              <w:marTop w:val="0"/>
              <w:marBottom w:val="0"/>
              <w:divBdr>
                <w:top w:val="none" w:sz="0" w:space="0" w:color="auto"/>
                <w:left w:val="none" w:sz="0" w:space="0" w:color="auto"/>
                <w:bottom w:val="none" w:sz="0" w:space="0" w:color="auto"/>
                <w:right w:val="none" w:sz="0" w:space="0" w:color="auto"/>
              </w:divBdr>
            </w:div>
            <w:div w:id="1588419908">
              <w:marLeft w:val="0"/>
              <w:marRight w:val="0"/>
              <w:marTop w:val="0"/>
              <w:marBottom w:val="0"/>
              <w:divBdr>
                <w:top w:val="none" w:sz="0" w:space="0" w:color="auto"/>
                <w:left w:val="none" w:sz="0" w:space="0" w:color="auto"/>
                <w:bottom w:val="none" w:sz="0" w:space="0" w:color="auto"/>
                <w:right w:val="none" w:sz="0" w:space="0" w:color="auto"/>
              </w:divBdr>
            </w:div>
            <w:div w:id="1627858018">
              <w:marLeft w:val="0"/>
              <w:marRight w:val="0"/>
              <w:marTop w:val="0"/>
              <w:marBottom w:val="0"/>
              <w:divBdr>
                <w:top w:val="none" w:sz="0" w:space="0" w:color="auto"/>
                <w:left w:val="none" w:sz="0" w:space="0" w:color="auto"/>
                <w:bottom w:val="none" w:sz="0" w:space="0" w:color="auto"/>
                <w:right w:val="none" w:sz="0" w:space="0" w:color="auto"/>
              </w:divBdr>
            </w:div>
            <w:div w:id="1688555007">
              <w:marLeft w:val="0"/>
              <w:marRight w:val="0"/>
              <w:marTop w:val="0"/>
              <w:marBottom w:val="0"/>
              <w:divBdr>
                <w:top w:val="none" w:sz="0" w:space="0" w:color="auto"/>
                <w:left w:val="none" w:sz="0" w:space="0" w:color="auto"/>
                <w:bottom w:val="none" w:sz="0" w:space="0" w:color="auto"/>
                <w:right w:val="none" w:sz="0" w:space="0" w:color="auto"/>
              </w:divBdr>
            </w:div>
            <w:div w:id="2109034697">
              <w:marLeft w:val="0"/>
              <w:marRight w:val="0"/>
              <w:marTop w:val="0"/>
              <w:marBottom w:val="0"/>
              <w:divBdr>
                <w:top w:val="none" w:sz="0" w:space="0" w:color="auto"/>
                <w:left w:val="none" w:sz="0" w:space="0" w:color="auto"/>
                <w:bottom w:val="none" w:sz="0" w:space="0" w:color="auto"/>
                <w:right w:val="none" w:sz="0" w:space="0" w:color="auto"/>
              </w:divBdr>
              <w:divsChild>
                <w:div w:id="20674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245">
          <w:marLeft w:val="0"/>
          <w:marRight w:val="0"/>
          <w:marTop w:val="0"/>
          <w:marBottom w:val="0"/>
          <w:divBdr>
            <w:top w:val="none" w:sz="0" w:space="0" w:color="auto"/>
            <w:left w:val="none" w:sz="0" w:space="0" w:color="auto"/>
            <w:bottom w:val="none" w:sz="0" w:space="0" w:color="auto"/>
            <w:right w:val="none" w:sz="0" w:space="0" w:color="auto"/>
          </w:divBdr>
        </w:div>
      </w:divsChild>
    </w:div>
    <w:div w:id="1251624466">
      <w:bodyDiv w:val="1"/>
      <w:marLeft w:val="0"/>
      <w:marRight w:val="0"/>
      <w:marTop w:val="0"/>
      <w:marBottom w:val="0"/>
      <w:divBdr>
        <w:top w:val="none" w:sz="0" w:space="0" w:color="auto"/>
        <w:left w:val="none" w:sz="0" w:space="0" w:color="auto"/>
        <w:bottom w:val="none" w:sz="0" w:space="0" w:color="auto"/>
        <w:right w:val="none" w:sz="0" w:space="0" w:color="auto"/>
      </w:divBdr>
    </w:div>
    <w:div w:id="1525823545">
      <w:bodyDiv w:val="1"/>
      <w:marLeft w:val="0"/>
      <w:marRight w:val="0"/>
      <w:marTop w:val="0"/>
      <w:marBottom w:val="0"/>
      <w:divBdr>
        <w:top w:val="none" w:sz="0" w:space="0" w:color="auto"/>
        <w:left w:val="none" w:sz="0" w:space="0" w:color="auto"/>
        <w:bottom w:val="none" w:sz="0" w:space="0" w:color="auto"/>
        <w:right w:val="none" w:sz="0" w:space="0" w:color="auto"/>
      </w:divBdr>
    </w:div>
    <w:div w:id="1752315444">
      <w:bodyDiv w:val="1"/>
      <w:marLeft w:val="0"/>
      <w:marRight w:val="0"/>
      <w:marTop w:val="0"/>
      <w:marBottom w:val="0"/>
      <w:divBdr>
        <w:top w:val="none" w:sz="0" w:space="0" w:color="auto"/>
        <w:left w:val="none" w:sz="0" w:space="0" w:color="auto"/>
        <w:bottom w:val="none" w:sz="0" w:space="0" w:color="auto"/>
        <w:right w:val="none" w:sz="0" w:space="0" w:color="auto"/>
      </w:divBdr>
    </w:div>
    <w:div w:id="1773085925">
      <w:bodyDiv w:val="1"/>
      <w:marLeft w:val="0"/>
      <w:marRight w:val="0"/>
      <w:marTop w:val="0"/>
      <w:marBottom w:val="0"/>
      <w:divBdr>
        <w:top w:val="none" w:sz="0" w:space="0" w:color="auto"/>
        <w:left w:val="none" w:sz="0" w:space="0" w:color="auto"/>
        <w:bottom w:val="none" w:sz="0" w:space="0" w:color="auto"/>
        <w:right w:val="none" w:sz="0" w:space="0" w:color="auto"/>
      </w:divBdr>
    </w:div>
    <w:div w:id="19745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b%20backup\JTET\JTETStyleTemplate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E8082-A095-4C0A-813C-EE921E02D4EF}" type="doc">
      <dgm:prSet loTypeId="urn:microsoft.com/office/officeart/2005/8/layout/orgChart1" loCatId="hierarchy" qsTypeId="urn:microsoft.com/office/officeart/2005/8/quickstyle/simple1" qsCatId="simple" csTypeId="urn:microsoft.com/office/officeart/2005/8/colors/accent1_2" csCatId="accent1"/>
      <dgm:spPr/>
    </dgm:pt>
    <dgm:pt modelId="{9CC7912E-08E1-4FC9-B042-679C817BF6F3}">
      <dgm:prSet/>
      <dgm:spPr>
        <a:xfrm>
          <a:off x="1322668" y="273511"/>
          <a:ext cx="1092907" cy="5464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MY" b="0" i="0" u="none" strike="noStrike" baseline="0" smtClean="0">
              <a:solidFill>
                <a:prstClr val="black"/>
              </a:solidFill>
              <a:latin typeface="Calibri"/>
              <a:ea typeface="+mn-ea"/>
              <a:cs typeface="+mn-cs"/>
            </a:rPr>
            <a:t>Able to solve routine problems</a:t>
          </a:r>
          <a:endParaRPr lang="en-MY" smtClean="0">
            <a:solidFill>
              <a:sysClr val="window" lastClr="FFFFFF"/>
            </a:solidFill>
            <a:latin typeface="Calibri"/>
            <a:ea typeface="+mn-ea"/>
            <a:cs typeface="+mn-cs"/>
          </a:endParaRPr>
        </a:p>
      </dgm:t>
    </dgm:pt>
    <dgm:pt modelId="{0AA64A21-6C82-4362-9E83-A77014990033}" type="parTrans" cxnId="{F52097F3-5050-4C21-9A73-4AFCABC38206}">
      <dgm:prSet/>
      <dgm:spPr/>
    </dgm:pt>
    <dgm:pt modelId="{2C6500AD-780D-4E43-BF11-B3A31D2855C8}" type="sibTrans" cxnId="{F52097F3-5050-4C21-9A73-4AFCABC38206}">
      <dgm:prSet/>
      <dgm:spPr/>
    </dgm:pt>
    <dgm:pt modelId="{885D440D-5EC4-45D6-9E74-E3FC0C3101C8}">
      <dgm:prSet/>
      <dgm:spPr>
        <a:xfrm>
          <a:off x="250" y="1049475"/>
          <a:ext cx="1092907" cy="5464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MY" b="0" i="0" u="none" strike="noStrike" baseline="0" smtClean="0">
              <a:solidFill>
                <a:prstClr val="black"/>
              </a:solidFill>
              <a:latin typeface="Calibri"/>
              <a:ea typeface="+mn-ea"/>
              <a:cs typeface="+mn-cs"/>
            </a:rPr>
            <a:t>Able to categorise problem type</a:t>
          </a:r>
          <a:endParaRPr lang="en-MY" smtClean="0">
            <a:solidFill>
              <a:sysClr val="window" lastClr="FFFFFF"/>
            </a:solidFill>
            <a:latin typeface="Calibri"/>
            <a:ea typeface="+mn-ea"/>
            <a:cs typeface="+mn-cs"/>
          </a:endParaRPr>
        </a:p>
      </dgm:t>
    </dgm:pt>
    <dgm:pt modelId="{8E7EE8A0-4018-4695-8A70-46FC085A00BE}" type="parTrans" cxnId="{44F32E4C-29C0-477F-939B-3C18B2735309}">
      <dgm:prSet/>
      <dgm:spPr>
        <a:xfrm>
          <a:off x="546704" y="819964"/>
          <a:ext cx="1322417" cy="229510"/>
        </a:xfrm>
        <a:noFill/>
        <a:ln w="25400" cap="flat" cmpd="sng" algn="ctr">
          <a:solidFill>
            <a:srgbClr val="4F81BD">
              <a:shade val="60000"/>
              <a:hueOff val="0"/>
              <a:satOff val="0"/>
              <a:lumOff val="0"/>
              <a:alphaOff val="0"/>
            </a:srgbClr>
          </a:solidFill>
          <a:prstDash val="solid"/>
        </a:ln>
        <a:effectLst/>
      </dgm:spPr>
    </dgm:pt>
    <dgm:pt modelId="{1AB8B108-B8FC-45AA-A6A7-461EE5F4CC5A}" type="sibTrans" cxnId="{44F32E4C-29C0-477F-939B-3C18B2735309}">
      <dgm:prSet/>
      <dgm:spPr/>
    </dgm:pt>
    <dgm:pt modelId="{59BB3890-4EDF-4BF1-87E3-1D68F8E6E78D}">
      <dgm:prSet/>
      <dgm:spPr>
        <a:xfrm>
          <a:off x="1322668" y="1049475"/>
          <a:ext cx="1092907" cy="5464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MY" b="0" i="0" u="none" strike="noStrike" baseline="0" smtClean="0">
              <a:solidFill>
                <a:prstClr val="black"/>
              </a:solidFill>
              <a:latin typeface="Calibri"/>
              <a:ea typeface="+mn-ea"/>
              <a:cs typeface="+mn-cs"/>
            </a:rPr>
            <a:t>Able to choose solution path</a:t>
          </a:r>
          <a:endParaRPr lang="en-MY" smtClean="0">
            <a:solidFill>
              <a:sysClr val="window" lastClr="FFFFFF"/>
            </a:solidFill>
            <a:latin typeface="Calibri"/>
            <a:ea typeface="+mn-ea"/>
            <a:cs typeface="+mn-cs"/>
          </a:endParaRPr>
        </a:p>
      </dgm:t>
    </dgm:pt>
    <dgm:pt modelId="{CA4D442B-8EF0-404E-A2A9-776FFC4E4A42}" type="parTrans" cxnId="{0BCC4A9C-D2A3-4D9E-9DC1-31DFF3E846CC}">
      <dgm:prSet/>
      <dgm:spPr>
        <a:xfrm>
          <a:off x="1823402" y="819964"/>
          <a:ext cx="91440" cy="229510"/>
        </a:xfrm>
        <a:noFill/>
        <a:ln w="25400" cap="flat" cmpd="sng" algn="ctr">
          <a:solidFill>
            <a:srgbClr val="4F81BD">
              <a:shade val="60000"/>
              <a:hueOff val="0"/>
              <a:satOff val="0"/>
              <a:lumOff val="0"/>
              <a:alphaOff val="0"/>
            </a:srgbClr>
          </a:solidFill>
          <a:prstDash val="solid"/>
        </a:ln>
        <a:effectLst/>
      </dgm:spPr>
    </dgm:pt>
    <dgm:pt modelId="{352BC066-E320-49F0-93EE-083B8301CCCD}" type="sibTrans" cxnId="{0BCC4A9C-D2A3-4D9E-9DC1-31DFF3E846CC}">
      <dgm:prSet/>
      <dgm:spPr/>
    </dgm:pt>
    <dgm:pt modelId="{5FB6E5D6-AB34-4182-9BE4-84B05497A22D}">
      <dgm:prSet/>
      <dgm:spPr>
        <a:xfrm>
          <a:off x="2645086" y="1049475"/>
          <a:ext cx="1092907" cy="5464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MY" b="0" i="0" u="none" strike="noStrike" baseline="0" smtClean="0">
              <a:solidFill>
                <a:prstClr val="black"/>
              </a:solidFill>
              <a:latin typeface="Calibri"/>
              <a:ea typeface="+mn-ea"/>
              <a:cs typeface="+mn-cs"/>
            </a:rPr>
            <a:t>Able to apply procedures</a:t>
          </a:r>
          <a:endParaRPr lang="en-MY" smtClean="0">
            <a:solidFill>
              <a:sysClr val="window" lastClr="FFFFFF"/>
            </a:solidFill>
            <a:latin typeface="Calibri"/>
            <a:ea typeface="+mn-ea"/>
            <a:cs typeface="+mn-cs"/>
          </a:endParaRPr>
        </a:p>
      </dgm:t>
    </dgm:pt>
    <dgm:pt modelId="{67454366-3E40-4DDB-80A4-F736A879B9FD}" type="parTrans" cxnId="{86C84C1C-7695-4CF1-AA4A-0454A4F3624F}">
      <dgm:prSet/>
      <dgm:spPr>
        <a:xfrm>
          <a:off x="1869122" y="819964"/>
          <a:ext cx="1322417" cy="229510"/>
        </a:xfrm>
        <a:noFill/>
        <a:ln w="25400" cap="flat" cmpd="sng" algn="ctr">
          <a:solidFill>
            <a:srgbClr val="4F81BD">
              <a:shade val="60000"/>
              <a:hueOff val="0"/>
              <a:satOff val="0"/>
              <a:lumOff val="0"/>
              <a:alphaOff val="0"/>
            </a:srgbClr>
          </a:solidFill>
          <a:prstDash val="solid"/>
        </a:ln>
        <a:effectLst/>
      </dgm:spPr>
    </dgm:pt>
    <dgm:pt modelId="{D6C0AAF9-CB70-4FA2-A1E7-E0F43FEA12AC}" type="sibTrans" cxnId="{86C84C1C-7695-4CF1-AA4A-0454A4F3624F}">
      <dgm:prSet/>
      <dgm:spPr/>
    </dgm:pt>
    <dgm:pt modelId="{17F6A0CA-3389-498D-9D22-9A76AC09D706}" type="pres">
      <dgm:prSet presAssocID="{DFFE8082-A095-4C0A-813C-EE921E02D4EF}" presName="hierChild1" presStyleCnt="0">
        <dgm:presLayoutVars>
          <dgm:orgChart val="1"/>
          <dgm:chPref val="1"/>
          <dgm:dir/>
          <dgm:animOne val="branch"/>
          <dgm:animLvl val="lvl"/>
          <dgm:resizeHandles/>
        </dgm:presLayoutVars>
      </dgm:prSet>
      <dgm:spPr/>
    </dgm:pt>
    <dgm:pt modelId="{345747F5-6E54-4827-9ED7-7215057D843F}" type="pres">
      <dgm:prSet presAssocID="{9CC7912E-08E1-4FC9-B042-679C817BF6F3}" presName="hierRoot1" presStyleCnt="0">
        <dgm:presLayoutVars>
          <dgm:hierBranch/>
        </dgm:presLayoutVars>
      </dgm:prSet>
      <dgm:spPr/>
    </dgm:pt>
    <dgm:pt modelId="{C604EC69-5E68-46AF-AE6E-AAE1CD5E98AB}" type="pres">
      <dgm:prSet presAssocID="{9CC7912E-08E1-4FC9-B042-679C817BF6F3}" presName="rootComposite1" presStyleCnt="0"/>
      <dgm:spPr/>
    </dgm:pt>
    <dgm:pt modelId="{D6F0DBBB-47D8-4CC1-8ED5-09B2A4F47148}" type="pres">
      <dgm:prSet presAssocID="{9CC7912E-08E1-4FC9-B042-679C817BF6F3}" presName="rootText1" presStyleLbl="node0" presStyleIdx="0" presStyleCnt="1">
        <dgm:presLayoutVars>
          <dgm:chPref val="3"/>
        </dgm:presLayoutVars>
      </dgm:prSet>
      <dgm:spPr>
        <a:prstGeom prst="rect">
          <a:avLst/>
        </a:prstGeom>
      </dgm:spPr>
      <dgm:t>
        <a:bodyPr/>
        <a:lstStyle/>
        <a:p>
          <a:endParaRPr lang="en-MY"/>
        </a:p>
      </dgm:t>
    </dgm:pt>
    <dgm:pt modelId="{5CD1EFA5-0E03-43F4-AC7D-6266FCF44C2C}" type="pres">
      <dgm:prSet presAssocID="{9CC7912E-08E1-4FC9-B042-679C817BF6F3}" presName="rootConnector1" presStyleLbl="node1" presStyleIdx="0" presStyleCnt="0"/>
      <dgm:spPr/>
      <dgm:t>
        <a:bodyPr/>
        <a:lstStyle/>
        <a:p>
          <a:endParaRPr lang="en-MY"/>
        </a:p>
      </dgm:t>
    </dgm:pt>
    <dgm:pt modelId="{A3C29812-03AC-4F1A-96A6-55C848613175}" type="pres">
      <dgm:prSet presAssocID="{9CC7912E-08E1-4FC9-B042-679C817BF6F3}" presName="hierChild2" presStyleCnt="0"/>
      <dgm:spPr/>
    </dgm:pt>
    <dgm:pt modelId="{14F27547-9E6D-481B-AEC9-AF9293EB2653}" type="pres">
      <dgm:prSet presAssocID="{8E7EE8A0-4018-4695-8A70-46FC085A00BE}" presName="Name35" presStyleLbl="parChTrans1D2" presStyleIdx="0" presStyleCnt="3"/>
      <dgm:spPr>
        <a:custGeom>
          <a:avLst/>
          <a:gdLst/>
          <a:ahLst/>
          <a:cxnLst/>
          <a:rect l="0" t="0" r="0" b="0"/>
          <a:pathLst>
            <a:path>
              <a:moveTo>
                <a:pt x="1322417" y="0"/>
              </a:moveTo>
              <a:lnTo>
                <a:pt x="1322417" y="114755"/>
              </a:lnTo>
              <a:lnTo>
                <a:pt x="0" y="114755"/>
              </a:lnTo>
              <a:lnTo>
                <a:pt x="0" y="229510"/>
              </a:lnTo>
            </a:path>
          </a:pathLst>
        </a:custGeom>
      </dgm:spPr>
    </dgm:pt>
    <dgm:pt modelId="{6E6B9A3D-6D20-4797-B69F-D2381EFC0BB9}" type="pres">
      <dgm:prSet presAssocID="{885D440D-5EC4-45D6-9E74-E3FC0C3101C8}" presName="hierRoot2" presStyleCnt="0">
        <dgm:presLayoutVars>
          <dgm:hierBranch/>
        </dgm:presLayoutVars>
      </dgm:prSet>
      <dgm:spPr/>
    </dgm:pt>
    <dgm:pt modelId="{823284FE-72D5-45AB-BDE7-89A4804A4D91}" type="pres">
      <dgm:prSet presAssocID="{885D440D-5EC4-45D6-9E74-E3FC0C3101C8}" presName="rootComposite" presStyleCnt="0"/>
      <dgm:spPr/>
    </dgm:pt>
    <dgm:pt modelId="{BE015BD6-7667-41C2-B8A2-5D6FD659F9D5}" type="pres">
      <dgm:prSet presAssocID="{885D440D-5EC4-45D6-9E74-E3FC0C3101C8}" presName="rootText" presStyleLbl="node2" presStyleIdx="0" presStyleCnt="3">
        <dgm:presLayoutVars>
          <dgm:chPref val="3"/>
        </dgm:presLayoutVars>
      </dgm:prSet>
      <dgm:spPr>
        <a:prstGeom prst="rect">
          <a:avLst/>
        </a:prstGeom>
      </dgm:spPr>
      <dgm:t>
        <a:bodyPr/>
        <a:lstStyle/>
        <a:p>
          <a:endParaRPr lang="en-MY"/>
        </a:p>
      </dgm:t>
    </dgm:pt>
    <dgm:pt modelId="{D3D7FAEC-5FEF-49CB-ADBB-E0F1D3B38CFE}" type="pres">
      <dgm:prSet presAssocID="{885D440D-5EC4-45D6-9E74-E3FC0C3101C8}" presName="rootConnector" presStyleLbl="node2" presStyleIdx="0" presStyleCnt="3"/>
      <dgm:spPr/>
      <dgm:t>
        <a:bodyPr/>
        <a:lstStyle/>
        <a:p>
          <a:endParaRPr lang="en-MY"/>
        </a:p>
      </dgm:t>
    </dgm:pt>
    <dgm:pt modelId="{955EDCC3-6FA5-4A20-8ECE-5ECA7ADDC414}" type="pres">
      <dgm:prSet presAssocID="{885D440D-5EC4-45D6-9E74-E3FC0C3101C8}" presName="hierChild4" presStyleCnt="0"/>
      <dgm:spPr/>
    </dgm:pt>
    <dgm:pt modelId="{B4B8D3F6-5292-4E0A-9B1D-C8A1D13EE94D}" type="pres">
      <dgm:prSet presAssocID="{885D440D-5EC4-45D6-9E74-E3FC0C3101C8}" presName="hierChild5" presStyleCnt="0"/>
      <dgm:spPr/>
    </dgm:pt>
    <dgm:pt modelId="{25AED396-83C1-4BC0-B782-C02A1C31E6D9}" type="pres">
      <dgm:prSet presAssocID="{CA4D442B-8EF0-404E-A2A9-776FFC4E4A42}" presName="Name35" presStyleLbl="parChTrans1D2" presStyleIdx="1" presStyleCnt="3"/>
      <dgm:spPr>
        <a:custGeom>
          <a:avLst/>
          <a:gdLst/>
          <a:ahLst/>
          <a:cxnLst/>
          <a:rect l="0" t="0" r="0" b="0"/>
          <a:pathLst>
            <a:path>
              <a:moveTo>
                <a:pt x="45720" y="0"/>
              </a:moveTo>
              <a:lnTo>
                <a:pt x="45720" y="229510"/>
              </a:lnTo>
            </a:path>
          </a:pathLst>
        </a:custGeom>
      </dgm:spPr>
    </dgm:pt>
    <dgm:pt modelId="{4DC9E4EF-84C6-4C80-AFB9-248D61E27113}" type="pres">
      <dgm:prSet presAssocID="{59BB3890-4EDF-4BF1-87E3-1D68F8E6E78D}" presName="hierRoot2" presStyleCnt="0">
        <dgm:presLayoutVars>
          <dgm:hierBranch/>
        </dgm:presLayoutVars>
      </dgm:prSet>
      <dgm:spPr/>
    </dgm:pt>
    <dgm:pt modelId="{53F107DB-8A83-4B1C-99F9-96FC430D91F6}" type="pres">
      <dgm:prSet presAssocID="{59BB3890-4EDF-4BF1-87E3-1D68F8E6E78D}" presName="rootComposite" presStyleCnt="0"/>
      <dgm:spPr/>
    </dgm:pt>
    <dgm:pt modelId="{AE373AA8-9DA4-4B60-8984-BDA01CFBBF71}" type="pres">
      <dgm:prSet presAssocID="{59BB3890-4EDF-4BF1-87E3-1D68F8E6E78D}" presName="rootText" presStyleLbl="node2" presStyleIdx="1" presStyleCnt="3">
        <dgm:presLayoutVars>
          <dgm:chPref val="3"/>
        </dgm:presLayoutVars>
      </dgm:prSet>
      <dgm:spPr>
        <a:prstGeom prst="rect">
          <a:avLst/>
        </a:prstGeom>
      </dgm:spPr>
      <dgm:t>
        <a:bodyPr/>
        <a:lstStyle/>
        <a:p>
          <a:endParaRPr lang="en-MY"/>
        </a:p>
      </dgm:t>
    </dgm:pt>
    <dgm:pt modelId="{2FF6ED0C-D7DC-4A40-BE16-C464F067B1F9}" type="pres">
      <dgm:prSet presAssocID="{59BB3890-4EDF-4BF1-87E3-1D68F8E6E78D}" presName="rootConnector" presStyleLbl="node2" presStyleIdx="1" presStyleCnt="3"/>
      <dgm:spPr/>
      <dgm:t>
        <a:bodyPr/>
        <a:lstStyle/>
        <a:p>
          <a:endParaRPr lang="en-MY"/>
        </a:p>
      </dgm:t>
    </dgm:pt>
    <dgm:pt modelId="{631EE75F-A882-41A1-A232-19458A2D6DAE}" type="pres">
      <dgm:prSet presAssocID="{59BB3890-4EDF-4BF1-87E3-1D68F8E6E78D}" presName="hierChild4" presStyleCnt="0"/>
      <dgm:spPr/>
    </dgm:pt>
    <dgm:pt modelId="{D64A6549-8805-4903-8FD4-CB3A9B231827}" type="pres">
      <dgm:prSet presAssocID="{59BB3890-4EDF-4BF1-87E3-1D68F8E6E78D}" presName="hierChild5" presStyleCnt="0"/>
      <dgm:spPr/>
    </dgm:pt>
    <dgm:pt modelId="{50ED8E71-86D5-4DA8-BDC6-6AB3138393E7}" type="pres">
      <dgm:prSet presAssocID="{67454366-3E40-4DDB-80A4-F736A879B9FD}" presName="Name35" presStyleLbl="parChTrans1D2" presStyleIdx="2" presStyleCnt="3"/>
      <dgm:spPr>
        <a:custGeom>
          <a:avLst/>
          <a:gdLst/>
          <a:ahLst/>
          <a:cxnLst/>
          <a:rect l="0" t="0" r="0" b="0"/>
          <a:pathLst>
            <a:path>
              <a:moveTo>
                <a:pt x="0" y="0"/>
              </a:moveTo>
              <a:lnTo>
                <a:pt x="0" y="114755"/>
              </a:lnTo>
              <a:lnTo>
                <a:pt x="1322417" y="114755"/>
              </a:lnTo>
              <a:lnTo>
                <a:pt x="1322417" y="229510"/>
              </a:lnTo>
            </a:path>
          </a:pathLst>
        </a:custGeom>
      </dgm:spPr>
    </dgm:pt>
    <dgm:pt modelId="{8EFA46F6-CAB8-4ADF-A32D-C2B3D7F93C9A}" type="pres">
      <dgm:prSet presAssocID="{5FB6E5D6-AB34-4182-9BE4-84B05497A22D}" presName="hierRoot2" presStyleCnt="0">
        <dgm:presLayoutVars>
          <dgm:hierBranch/>
        </dgm:presLayoutVars>
      </dgm:prSet>
      <dgm:spPr/>
    </dgm:pt>
    <dgm:pt modelId="{55714BFE-22FA-4109-B718-8E4FA23B436F}" type="pres">
      <dgm:prSet presAssocID="{5FB6E5D6-AB34-4182-9BE4-84B05497A22D}" presName="rootComposite" presStyleCnt="0"/>
      <dgm:spPr/>
    </dgm:pt>
    <dgm:pt modelId="{11A678E4-4276-4611-97F3-F329539713C7}" type="pres">
      <dgm:prSet presAssocID="{5FB6E5D6-AB34-4182-9BE4-84B05497A22D}" presName="rootText" presStyleLbl="node2" presStyleIdx="2" presStyleCnt="3">
        <dgm:presLayoutVars>
          <dgm:chPref val="3"/>
        </dgm:presLayoutVars>
      </dgm:prSet>
      <dgm:spPr>
        <a:prstGeom prst="rect">
          <a:avLst/>
        </a:prstGeom>
      </dgm:spPr>
      <dgm:t>
        <a:bodyPr/>
        <a:lstStyle/>
        <a:p>
          <a:endParaRPr lang="en-MY"/>
        </a:p>
      </dgm:t>
    </dgm:pt>
    <dgm:pt modelId="{3C1F8882-5075-474B-B628-990E785B6E2D}" type="pres">
      <dgm:prSet presAssocID="{5FB6E5D6-AB34-4182-9BE4-84B05497A22D}" presName="rootConnector" presStyleLbl="node2" presStyleIdx="2" presStyleCnt="3"/>
      <dgm:spPr/>
      <dgm:t>
        <a:bodyPr/>
        <a:lstStyle/>
        <a:p>
          <a:endParaRPr lang="en-MY"/>
        </a:p>
      </dgm:t>
    </dgm:pt>
    <dgm:pt modelId="{3638EAD1-C494-422C-AEA1-224B142D297D}" type="pres">
      <dgm:prSet presAssocID="{5FB6E5D6-AB34-4182-9BE4-84B05497A22D}" presName="hierChild4" presStyleCnt="0"/>
      <dgm:spPr/>
    </dgm:pt>
    <dgm:pt modelId="{66543444-F3F4-4531-A8F2-E1C6B8134621}" type="pres">
      <dgm:prSet presAssocID="{5FB6E5D6-AB34-4182-9BE4-84B05497A22D}" presName="hierChild5" presStyleCnt="0"/>
      <dgm:spPr/>
    </dgm:pt>
    <dgm:pt modelId="{1CA670EF-1CB3-4E97-91A2-D86FAA754E16}" type="pres">
      <dgm:prSet presAssocID="{9CC7912E-08E1-4FC9-B042-679C817BF6F3}" presName="hierChild3" presStyleCnt="0"/>
      <dgm:spPr/>
    </dgm:pt>
  </dgm:ptLst>
  <dgm:cxnLst>
    <dgm:cxn modelId="{BF4CB36A-D6D0-408F-8590-EBFF2F7F830D}" type="presOf" srcId="{59BB3890-4EDF-4BF1-87E3-1D68F8E6E78D}" destId="{2FF6ED0C-D7DC-4A40-BE16-C464F067B1F9}" srcOrd="1" destOrd="0" presId="urn:microsoft.com/office/officeart/2005/8/layout/orgChart1"/>
    <dgm:cxn modelId="{489ACC45-E16B-41C5-B954-3A80A8ABA3CF}" type="presOf" srcId="{DFFE8082-A095-4C0A-813C-EE921E02D4EF}" destId="{17F6A0CA-3389-498D-9D22-9A76AC09D706}" srcOrd="0" destOrd="0" presId="urn:microsoft.com/office/officeart/2005/8/layout/orgChart1"/>
    <dgm:cxn modelId="{12EDE99E-91AE-4298-A52B-28F15E5CB1CC}" type="presOf" srcId="{5FB6E5D6-AB34-4182-9BE4-84B05497A22D}" destId="{3C1F8882-5075-474B-B628-990E785B6E2D}" srcOrd="1" destOrd="0" presId="urn:microsoft.com/office/officeart/2005/8/layout/orgChart1"/>
    <dgm:cxn modelId="{8D84155F-A1FA-46AE-9A11-A2FC42E7DA7F}" type="presOf" srcId="{885D440D-5EC4-45D6-9E74-E3FC0C3101C8}" destId="{D3D7FAEC-5FEF-49CB-ADBB-E0F1D3B38CFE}" srcOrd="1" destOrd="0" presId="urn:microsoft.com/office/officeart/2005/8/layout/orgChart1"/>
    <dgm:cxn modelId="{0BCC4A9C-D2A3-4D9E-9DC1-31DFF3E846CC}" srcId="{9CC7912E-08E1-4FC9-B042-679C817BF6F3}" destId="{59BB3890-4EDF-4BF1-87E3-1D68F8E6E78D}" srcOrd="1" destOrd="0" parTransId="{CA4D442B-8EF0-404E-A2A9-776FFC4E4A42}" sibTransId="{352BC066-E320-49F0-93EE-083B8301CCCD}"/>
    <dgm:cxn modelId="{E740DE7F-86B0-413E-854B-7D3E2E4B4EB5}" type="presOf" srcId="{59BB3890-4EDF-4BF1-87E3-1D68F8E6E78D}" destId="{AE373AA8-9DA4-4B60-8984-BDA01CFBBF71}" srcOrd="0" destOrd="0" presId="urn:microsoft.com/office/officeart/2005/8/layout/orgChart1"/>
    <dgm:cxn modelId="{6206FAE6-D6B0-4013-81FB-94D19B67EE58}" type="presOf" srcId="{9CC7912E-08E1-4FC9-B042-679C817BF6F3}" destId="{D6F0DBBB-47D8-4CC1-8ED5-09B2A4F47148}" srcOrd="0" destOrd="0" presId="urn:microsoft.com/office/officeart/2005/8/layout/orgChart1"/>
    <dgm:cxn modelId="{F52097F3-5050-4C21-9A73-4AFCABC38206}" srcId="{DFFE8082-A095-4C0A-813C-EE921E02D4EF}" destId="{9CC7912E-08E1-4FC9-B042-679C817BF6F3}" srcOrd="0" destOrd="0" parTransId="{0AA64A21-6C82-4362-9E83-A77014990033}" sibTransId="{2C6500AD-780D-4E43-BF11-B3A31D2855C8}"/>
    <dgm:cxn modelId="{C87DE5E4-FE15-4694-B4C7-E35D58090CC3}" type="presOf" srcId="{67454366-3E40-4DDB-80A4-F736A879B9FD}" destId="{50ED8E71-86D5-4DA8-BDC6-6AB3138393E7}" srcOrd="0" destOrd="0" presId="urn:microsoft.com/office/officeart/2005/8/layout/orgChart1"/>
    <dgm:cxn modelId="{CCF031AB-AED3-4575-B50C-8E5F33047236}" type="presOf" srcId="{5FB6E5D6-AB34-4182-9BE4-84B05497A22D}" destId="{11A678E4-4276-4611-97F3-F329539713C7}" srcOrd="0" destOrd="0" presId="urn:microsoft.com/office/officeart/2005/8/layout/orgChart1"/>
    <dgm:cxn modelId="{86C84C1C-7695-4CF1-AA4A-0454A4F3624F}" srcId="{9CC7912E-08E1-4FC9-B042-679C817BF6F3}" destId="{5FB6E5D6-AB34-4182-9BE4-84B05497A22D}" srcOrd="2" destOrd="0" parTransId="{67454366-3E40-4DDB-80A4-F736A879B9FD}" sibTransId="{D6C0AAF9-CB70-4FA2-A1E7-E0F43FEA12AC}"/>
    <dgm:cxn modelId="{44F32E4C-29C0-477F-939B-3C18B2735309}" srcId="{9CC7912E-08E1-4FC9-B042-679C817BF6F3}" destId="{885D440D-5EC4-45D6-9E74-E3FC0C3101C8}" srcOrd="0" destOrd="0" parTransId="{8E7EE8A0-4018-4695-8A70-46FC085A00BE}" sibTransId="{1AB8B108-B8FC-45AA-A6A7-461EE5F4CC5A}"/>
    <dgm:cxn modelId="{1B276CDC-BBAB-493B-9475-60D9CFDBDA48}" type="presOf" srcId="{9CC7912E-08E1-4FC9-B042-679C817BF6F3}" destId="{5CD1EFA5-0E03-43F4-AC7D-6266FCF44C2C}" srcOrd="1" destOrd="0" presId="urn:microsoft.com/office/officeart/2005/8/layout/orgChart1"/>
    <dgm:cxn modelId="{16EAF285-C5A1-41EC-90B7-E1955C09F77D}" type="presOf" srcId="{8E7EE8A0-4018-4695-8A70-46FC085A00BE}" destId="{14F27547-9E6D-481B-AEC9-AF9293EB2653}" srcOrd="0" destOrd="0" presId="urn:microsoft.com/office/officeart/2005/8/layout/orgChart1"/>
    <dgm:cxn modelId="{74BF848D-495E-4701-940B-943F3B246725}" type="presOf" srcId="{CA4D442B-8EF0-404E-A2A9-776FFC4E4A42}" destId="{25AED396-83C1-4BC0-B782-C02A1C31E6D9}" srcOrd="0" destOrd="0" presId="urn:microsoft.com/office/officeart/2005/8/layout/orgChart1"/>
    <dgm:cxn modelId="{2E124C6F-86C7-42A8-9964-65D64CBDE5E2}" type="presOf" srcId="{885D440D-5EC4-45D6-9E74-E3FC0C3101C8}" destId="{BE015BD6-7667-41C2-B8A2-5D6FD659F9D5}" srcOrd="0" destOrd="0" presId="urn:microsoft.com/office/officeart/2005/8/layout/orgChart1"/>
    <dgm:cxn modelId="{4C7940E8-48AF-4B84-A141-292EAAEBD8F4}" type="presParOf" srcId="{17F6A0CA-3389-498D-9D22-9A76AC09D706}" destId="{345747F5-6E54-4827-9ED7-7215057D843F}" srcOrd="0" destOrd="0" presId="urn:microsoft.com/office/officeart/2005/8/layout/orgChart1"/>
    <dgm:cxn modelId="{40AB7DD0-710B-41AB-B4CD-B15AF63ACD43}" type="presParOf" srcId="{345747F5-6E54-4827-9ED7-7215057D843F}" destId="{C604EC69-5E68-46AF-AE6E-AAE1CD5E98AB}" srcOrd="0" destOrd="0" presId="urn:microsoft.com/office/officeart/2005/8/layout/orgChart1"/>
    <dgm:cxn modelId="{92C6D198-6FB2-4F48-A224-529ED8884E29}" type="presParOf" srcId="{C604EC69-5E68-46AF-AE6E-AAE1CD5E98AB}" destId="{D6F0DBBB-47D8-4CC1-8ED5-09B2A4F47148}" srcOrd="0" destOrd="0" presId="urn:microsoft.com/office/officeart/2005/8/layout/orgChart1"/>
    <dgm:cxn modelId="{4A01432A-53CD-424B-89AF-A4939417EFC2}" type="presParOf" srcId="{C604EC69-5E68-46AF-AE6E-AAE1CD5E98AB}" destId="{5CD1EFA5-0E03-43F4-AC7D-6266FCF44C2C}" srcOrd="1" destOrd="0" presId="urn:microsoft.com/office/officeart/2005/8/layout/orgChart1"/>
    <dgm:cxn modelId="{E154663F-5AC4-4F65-85CB-318ACAC60CFC}" type="presParOf" srcId="{345747F5-6E54-4827-9ED7-7215057D843F}" destId="{A3C29812-03AC-4F1A-96A6-55C848613175}" srcOrd="1" destOrd="0" presId="urn:microsoft.com/office/officeart/2005/8/layout/orgChart1"/>
    <dgm:cxn modelId="{4047EF18-C523-44AD-9957-6B4E2D2B4371}" type="presParOf" srcId="{A3C29812-03AC-4F1A-96A6-55C848613175}" destId="{14F27547-9E6D-481B-AEC9-AF9293EB2653}" srcOrd="0" destOrd="0" presId="urn:microsoft.com/office/officeart/2005/8/layout/orgChart1"/>
    <dgm:cxn modelId="{2BD7EF15-307B-4D90-9FCD-9ABC917E5564}" type="presParOf" srcId="{A3C29812-03AC-4F1A-96A6-55C848613175}" destId="{6E6B9A3D-6D20-4797-B69F-D2381EFC0BB9}" srcOrd="1" destOrd="0" presId="urn:microsoft.com/office/officeart/2005/8/layout/orgChart1"/>
    <dgm:cxn modelId="{0CB4BD17-D544-4602-9AE0-8A5CDE5EC00E}" type="presParOf" srcId="{6E6B9A3D-6D20-4797-B69F-D2381EFC0BB9}" destId="{823284FE-72D5-45AB-BDE7-89A4804A4D91}" srcOrd="0" destOrd="0" presId="urn:microsoft.com/office/officeart/2005/8/layout/orgChart1"/>
    <dgm:cxn modelId="{32FE8AB8-E8A8-4604-9387-4CEDFB1F47C2}" type="presParOf" srcId="{823284FE-72D5-45AB-BDE7-89A4804A4D91}" destId="{BE015BD6-7667-41C2-B8A2-5D6FD659F9D5}" srcOrd="0" destOrd="0" presId="urn:microsoft.com/office/officeart/2005/8/layout/orgChart1"/>
    <dgm:cxn modelId="{804F9D42-05AB-4192-BB3E-7659CC1DD0BE}" type="presParOf" srcId="{823284FE-72D5-45AB-BDE7-89A4804A4D91}" destId="{D3D7FAEC-5FEF-49CB-ADBB-E0F1D3B38CFE}" srcOrd="1" destOrd="0" presId="urn:microsoft.com/office/officeart/2005/8/layout/orgChart1"/>
    <dgm:cxn modelId="{137A67BA-C901-48F4-A028-A0A95DB085E2}" type="presParOf" srcId="{6E6B9A3D-6D20-4797-B69F-D2381EFC0BB9}" destId="{955EDCC3-6FA5-4A20-8ECE-5ECA7ADDC414}" srcOrd="1" destOrd="0" presId="urn:microsoft.com/office/officeart/2005/8/layout/orgChart1"/>
    <dgm:cxn modelId="{030C4E0C-2513-4D38-B5A5-4C9820A67E37}" type="presParOf" srcId="{6E6B9A3D-6D20-4797-B69F-D2381EFC0BB9}" destId="{B4B8D3F6-5292-4E0A-9B1D-C8A1D13EE94D}" srcOrd="2" destOrd="0" presId="urn:microsoft.com/office/officeart/2005/8/layout/orgChart1"/>
    <dgm:cxn modelId="{0818BE4F-D577-47EC-A3F3-676812A58990}" type="presParOf" srcId="{A3C29812-03AC-4F1A-96A6-55C848613175}" destId="{25AED396-83C1-4BC0-B782-C02A1C31E6D9}" srcOrd="2" destOrd="0" presId="urn:microsoft.com/office/officeart/2005/8/layout/orgChart1"/>
    <dgm:cxn modelId="{ED924B29-C641-4D3A-8189-78CFC300D8F9}" type="presParOf" srcId="{A3C29812-03AC-4F1A-96A6-55C848613175}" destId="{4DC9E4EF-84C6-4C80-AFB9-248D61E27113}" srcOrd="3" destOrd="0" presId="urn:microsoft.com/office/officeart/2005/8/layout/orgChart1"/>
    <dgm:cxn modelId="{5D3702F1-380C-437F-B40B-D13731E9414D}" type="presParOf" srcId="{4DC9E4EF-84C6-4C80-AFB9-248D61E27113}" destId="{53F107DB-8A83-4B1C-99F9-96FC430D91F6}" srcOrd="0" destOrd="0" presId="urn:microsoft.com/office/officeart/2005/8/layout/orgChart1"/>
    <dgm:cxn modelId="{D99678C9-1EBC-425F-A08D-86350896F0CD}" type="presParOf" srcId="{53F107DB-8A83-4B1C-99F9-96FC430D91F6}" destId="{AE373AA8-9DA4-4B60-8984-BDA01CFBBF71}" srcOrd="0" destOrd="0" presId="urn:microsoft.com/office/officeart/2005/8/layout/orgChart1"/>
    <dgm:cxn modelId="{CA2BEF67-A032-44A2-973E-A5023A46FE1E}" type="presParOf" srcId="{53F107DB-8A83-4B1C-99F9-96FC430D91F6}" destId="{2FF6ED0C-D7DC-4A40-BE16-C464F067B1F9}" srcOrd="1" destOrd="0" presId="urn:microsoft.com/office/officeart/2005/8/layout/orgChart1"/>
    <dgm:cxn modelId="{2657CE68-B7A0-4634-BD7F-A5A6173E716C}" type="presParOf" srcId="{4DC9E4EF-84C6-4C80-AFB9-248D61E27113}" destId="{631EE75F-A882-41A1-A232-19458A2D6DAE}" srcOrd="1" destOrd="0" presId="urn:microsoft.com/office/officeart/2005/8/layout/orgChart1"/>
    <dgm:cxn modelId="{7BACC25C-1E0F-4015-A4EA-AA249D8DD634}" type="presParOf" srcId="{4DC9E4EF-84C6-4C80-AFB9-248D61E27113}" destId="{D64A6549-8805-4903-8FD4-CB3A9B231827}" srcOrd="2" destOrd="0" presId="urn:microsoft.com/office/officeart/2005/8/layout/orgChart1"/>
    <dgm:cxn modelId="{84CB8C4B-D7B9-4291-AFE2-969CAA8F0CC0}" type="presParOf" srcId="{A3C29812-03AC-4F1A-96A6-55C848613175}" destId="{50ED8E71-86D5-4DA8-BDC6-6AB3138393E7}" srcOrd="4" destOrd="0" presId="urn:microsoft.com/office/officeart/2005/8/layout/orgChart1"/>
    <dgm:cxn modelId="{BEFB4DF4-5E30-4C3E-B586-D0B56C52CC68}" type="presParOf" srcId="{A3C29812-03AC-4F1A-96A6-55C848613175}" destId="{8EFA46F6-CAB8-4ADF-A32D-C2B3D7F93C9A}" srcOrd="5" destOrd="0" presId="urn:microsoft.com/office/officeart/2005/8/layout/orgChart1"/>
    <dgm:cxn modelId="{55F22649-3951-4379-A2FF-C53933C176C2}" type="presParOf" srcId="{8EFA46F6-CAB8-4ADF-A32D-C2B3D7F93C9A}" destId="{55714BFE-22FA-4109-B718-8E4FA23B436F}" srcOrd="0" destOrd="0" presId="urn:microsoft.com/office/officeart/2005/8/layout/orgChart1"/>
    <dgm:cxn modelId="{D4495C56-F5A3-436B-9E37-8027868FFB47}" type="presParOf" srcId="{55714BFE-22FA-4109-B718-8E4FA23B436F}" destId="{11A678E4-4276-4611-97F3-F329539713C7}" srcOrd="0" destOrd="0" presId="urn:microsoft.com/office/officeart/2005/8/layout/orgChart1"/>
    <dgm:cxn modelId="{714D5B90-F1D3-43F3-9943-1DC1C01CC48F}" type="presParOf" srcId="{55714BFE-22FA-4109-B718-8E4FA23B436F}" destId="{3C1F8882-5075-474B-B628-990E785B6E2D}" srcOrd="1" destOrd="0" presId="urn:microsoft.com/office/officeart/2005/8/layout/orgChart1"/>
    <dgm:cxn modelId="{F99E2902-200B-45CF-BE21-0F75A1F5E2D2}" type="presParOf" srcId="{8EFA46F6-CAB8-4ADF-A32D-C2B3D7F93C9A}" destId="{3638EAD1-C494-422C-AEA1-224B142D297D}" srcOrd="1" destOrd="0" presId="urn:microsoft.com/office/officeart/2005/8/layout/orgChart1"/>
    <dgm:cxn modelId="{6759DAD4-F6A3-432D-9767-066C72D8E60C}" type="presParOf" srcId="{8EFA46F6-CAB8-4ADF-A32D-C2B3D7F93C9A}" destId="{66543444-F3F4-4531-A8F2-E1C6B8134621}" srcOrd="2" destOrd="0" presId="urn:microsoft.com/office/officeart/2005/8/layout/orgChart1"/>
    <dgm:cxn modelId="{1D8C35E0-5941-4133-AD73-D9BF8550457D}" type="presParOf" srcId="{345747F5-6E54-4827-9ED7-7215057D843F}" destId="{1CA670EF-1CB3-4E97-91A2-D86FAA754E16}"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7818-4DE0-48AC-AA2A-A9AAF68D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JTETStyleTemplate1.dot</Template>
  <TotalTime>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hazmi</dc:creator>
  <cp:lastModifiedBy>user</cp:lastModifiedBy>
  <cp:revision>2</cp:revision>
  <cp:lastPrinted>2013-11-08T05:18:00Z</cp:lastPrinted>
  <dcterms:created xsi:type="dcterms:W3CDTF">2016-10-12T04:14:00Z</dcterms:created>
  <dcterms:modified xsi:type="dcterms:W3CDTF">2016-10-12T04:14:00Z</dcterms:modified>
</cp:coreProperties>
</file>